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42E2" w14:textId="77777777" w:rsidR="007634E2" w:rsidRPr="000E5BF7" w:rsidRDefault="007634E2" w:rsidP="007634E2">
      <w:pPr>
        <w:ind w:right="-143"/>
        <w:jc w:val="center"/>
        <w:rPr>
          <w:spacing w:val="-2"/>
          <w:sz w:val="28"/>
          <w:szCs w:val="28"/>
        </w:rPr>
      </w:pPr>
      <w:r w:rsidRPr="000E5BF7">
        <w:rPr>
          <w:spacing w:val="-2"/>
          <w:sz w:val="28"/>
          <w:szCs w:val="28"/>
        </w:rPr>
        <w:t>Міністерство освіти і науки України</w:t>
      </w:r>
    </w:p>
    <w:p w14:paraId="17AFA940" w14:textId="77777777" w:rsidR="007634E2" w:rsidRPr="000E5BF7" w:rsidRDefault="007634E2" w:rsidP="007634E2">
      <w:pPr>
        <w:pStyle w:val="11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  <w:szCs w:val="28"/>
        </w:rPr>
      </w:pPr>
      <w:r w:rsidRPr="000E5BF7">
        <w:rPr>
          <w:spacing w:val="-2"/>
          <w:szCs w:val="28"/>
        </w:rPr>
        <w:t>Національний технічний університет</w:t>
      </w:r>
    </w:p>
    <w:p w14:paraId="43369CAA" w14:textId="77777777" w:rsidR="00D27F65" w:rsidRPr="00440CC8" w:rsidRDefault="00D27F65" w:rsidP="003D65A4">
      <w:pPr>
        <w:pStyle w:val="11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bCs/>
          <w:spacing w:val="-2"/>
          <w:szCs w:val="28"/>
        </w:rPr>
      </w:pPr>
      <w:r w:rsidRPr="00440CC8">
        <w:rPr>
          <w:b/>
          <w:bCs/>
          <w:spacing w:val="-2"/>
          <w:szCs w:val="28"/>
        </w:rPr>
        <w:t>«</w:t>
      </w:r>
      <w:hyperlink r:id="rId9" w:history="1">
        <w:r w:rsidRPr="002F42E2">
          <w:rPr>
            <w:rStyle w:val="a8"/>
            <w:bCs/>
            <w:color w:val="4472C4" w:themeColor="accent1"/>
            <w:spacing w:val="-2"/>
            <w:szCs w:val="28"/>
          </w:rPr>
          <w:t>Дніпровська політехніка</w:t>
        </w:r>
      </w:hyperlink>
      <w:r w:rsidRPr="00440CC8">
        <w:rPr>
          <w:b/>
          <w:bCs/>
          <w:spacing w:val="-2"/>
          <w:szCs w:val="28"/>
        </w:rPr>
        <w:t>»</w:t>
      </w:r>
    </w:p>
    <w:p w14:paraId="21250871" w14:textId="77777777" w:rsidR="00D27F65" w:rsidRPr="006E5ACF" w:rsidRDefault="00D27F65" w:rsidP="003D65A4">
      <w:pPr>
        <w:pStyle w:val="11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14:paraId="24C192FF" w14:textId="77777777" w:rsidR="00D27F65" w:rsidRDefault="00E87092" w:rsidP="00D27F65">
      <w:pPr>
        <w:pStyle w:val="11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Cs/>
          <w:szCs w:val="28"/>
        </w:rPr>
      </w:pPr>
      <w:hyperlink r:id="rId10" w:history="1">
        <w:r w:rsidR="00D27F65" w:rsidRPr="002F42E2">
          <w:rPr>
            <w:rStyle w:val="a8"/>
            <w:bCs/>
            <w:color w:val="4472C4" w:themeColor="accent1"/>
            <w:spacing w:val="-2"/>
            <w:szCs w:val="28"/>
          </w:rPr>
          <w:t>Кафедра будівництва, геотехніки і геомеханіки</w:t>
        </w:r>
      </w:hyperlink>
    </w:p>
    <w:tbl>
      <w:tblPr>
        <w:tblW w:w="5000" w:type="pct"/>
        <w:tblLook w:val="00A0" w:firstRow="1" w:lastRow="0" w:firstColumn="1" w:lastColumn="0" w:noHBand="0" w:noVBand="0"/>
      </w:tblPr>
      <w:tblGrid>
        <w:gridCol w:w="4821"/>
        <w:gridCol w:w="4817"/>
      </w:tblGrid>
      <w:tr w:rsidR="007634E2" w:rsidRPr="006E5ACF" w14:paraId="3D8C6B57" w14:textId="77777777" w:rsidTr="00CD6A8B">
        <w:trPr>
          <w:trHeight w:val="1361"/>
        </w:trPr>
        <w:tc>
          <w:tcPr>
            <w:tcW w:w="2501" w:type="pct"/>
            <w:vAlign w:val="center"/>
          </w:tcPr>
          <w:p w14:paraId="26285BF9" w14:textId="693282E4" w:rsidR="007634E2" w:rsidRPr="002E652D" w:rsidRDefault="00CD6A8B" w:rsidP="004A4469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  <w:r w:rsidRPr="0090163B"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1ECA457" wp14:editId="5E8D2E35">
                  <wp:extent cx="255270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2" t="22472" r="19142" b="3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</w:tcPr>
          <w:p w14:paraId="755D2703" w14:textId="77777777" w:rsidR="007634E2" w:rsidRPr="002E652D" w:rsidRDefault="007634E2" w:rsidP="004A4469">
            <w:pPr>
              <w:ind w:left="34"/>
              <w:jc w:val="center"/>
              <w:rPr>
                <w:b/>
              </w:rPr>
            </w:pPr>
          </w:p>
          <w:p w14:paraId="11AE89D7" w14:textId="6342590D" w:rsidR="007634E2" w:rsidRPr="00771271" w:rsidRDefault="007634E2" w:rsidP="004A4469">
            <w:pPr>
              <w:ind w:left="34"/>
              <w:jc w:val="center"/>
              <w:rPr>
                <w:b/>
              </w:rPr>
            </w:pPr>
            <w:r w:rsidRPr="64E438EA">
              <w:rPr>
                <w:b/>
                <w:bCs/>
                <w:sz w:val="22"/>
                <w:szCs w:val="22"/>
              </w:rPr>
              <w:t>«</w:t>
            </w:r>
            <w:r w:rsidRPr="64E438EA">
              <w:rPr>
                <w:b/>
                <w:bCs/>
              </w:rPr>
              <w:t>ЗАТВЕРДЖЕНО»</w:t>
            </w:r>
          </w:p>
          <w:p w14:paraId="6FEAB85F" w14:textId="26BA133D" w:rsidR="007634E2" w:rsidRPr="00771271" w:rsidRDefault="00DB458F" w:rsidP="004A4469">
            <w:pPr>
              <w:spacing w:after="120"/>
              <w:ind w:left="34"/>
              <w:jc w:val="center"/>
              <w:rPr>
                <w:bCs/>
                <w:spacing w:val="-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150BB157" wp14:editId="4A8DF48E">
                  <wp:simplePos x="0" y="0"/>
                  <wp:positionH relativeFrom="column">
                    <wp:posOffset>1391285</wp:posOffset>
                  </wp:positionH>
                  <wp:positionV relativeFrom="paragraph">
                    <wp:posOffset>17780</wp:posOffset>
                  </wp:positionV>
                  <wp:extent cx="1261745" cy="49911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4E2" w:rsidRPr="00771271">
              <w:rPr>
                <w:bCs/>
                <w:spacing w:val="-8"/>
              </w:rPr>
              <w:t xml:space="preserve">завідувач кафедри </w:t>
            </w:r>
          </w:p>
          <w:p w14:paraId="1AB0085A" w14:textId="0219B8D9" w:rsidR="007634E2" w:rsidRDefault="00CD6A8B" w:rsidP="004A4469">
            <w:pPr>
              <w:spacing w:after="240"/>
              <w:ind w:left="34"/>
              <w:jc w:val="center"/>
            </w:pPr>
            <w:r>
              <w:t xml:space="preserve">Сергій </w:t>
            </w:r>
            <w:proofErr w:type="spellStart"/>
            <w:r w:rsidR="007634E2" w:rsidRPr="00771271">
              <w:t>Гапєєв</w:t>
            </w:r>
            <w:proofErr w:type="spellEnd"/>
            <w:r w:rsidR="007634E2" w:rsidRPr="00771271">
              <w:t xml:space="preserve"> _________ </w:t>
            </w:r>
          </w:p>
          <w:p w14:paraId="6E3D37A3" w14:textId="277861E9" w:rsidR="007634E2" w:rsidRPr="00B86C48" w:rsidRDefault="007634E2" w:rsidP="004A4469">
            <w:pPr>
              <w:spacing w:after="240"/>
              <w:ind w:left="34"/>
              <w:jc w:val="center"/>
              <w:rPr>
                <w:b/>
                <w:i/>
                <w:sz w:val="28"/>
                <w:szCs w:val="28"/>
              </w:rPr>
            </w:pPr>
            <w:r w:rsidRPr="00B86C48">
              <w:t>«</w:t>
            </w:r>
            <w:r w:rsidR="00626A8C" w:rsidRPr="003D65A4">
              <w:rPr>
                <w:color w:val="FF0000"/>
              </w:rPr>
              <w:t>2</w:t>
            </w:r>
            <w:r w:rsidR="00AC7815">
              <w:rPr>
                <w:color w:val="FF0000"/>
                <w:lang w:val="ru-RU"/>
              </w:rPr>
              <w:t>4</w:t>
            </w:r>
            <w:r w:rsidRPr="00BD44D4">
              <w:t>»</w:t>
            </w:r>
            <w:r w:rsidR="00BD44D4">
              <w:t xml:space="preserve"> </w:t>
            </w:r>
            <w:proofErr w:type="spellStart"/>
            <w:r w:rsidR="00AC7815">
              <w:rPr>
                <w:color w:val="FF0000"/>
                <w:lang w:val="ru-RU"/>
              </w:rPr>
              <w:t>жовтня</w:t>
            </w:r>
            <w:proofErr w:type="spellEnd"/>
            <w:r w:rsidR="00BD44D4" w:rsidRPr="003D65A4">
              <w:rPr>
                <w:color w:val="FF0000"/>
              </w:rPr>
              <w:t xml:space="preserve"> </w:t>
            </w:r>
            <w:sdt>
              <w:sdtPr>
                <w:rPr>
                  <w:color w:val="FF0000"/>
                </w:rPr>
                <w:alias w:val="Примечания"/>
                <w:tag w:val=""/>
                <w:id w:val="-1764529206"/>
                <w:placeholder>
                  <w:docPart w:val="F9EF762C7B734B4F8106E334F5FF9D53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B6BB3">
                  <w:rPr>
                    <w:color w:val="FF0000"/>
                  </w:rPr>
                  <w:t>2024</w:t>
                </w:r>
              </w:sdtContent>
            </w:sdt>
            <w:r w:rsidRPr="003D65A4">
              <w:rPr>
                <w:color w:val="FF0000"/>
              </w:rPr>
              <w:t xml:space="preserve"> року</w:t>
            </w:r>
          </w:p>
        </w:tc>
      </w:tr>
    </w:tbl>
    <w:p w14:paraId="4EFEBDA6" w14:textId="77777777" w:rsidR="007634E2" w:rsidRPr="006E5ACF" w:rsidRDefault="007634E2" w:rsidP="007634E2">
      <w:pPr>
        <w:jc w:val="center"/>
        <w:rPr>
          <w:b/>
          <w:sz w:val="28"/>
          <w:szCs w:val="28"/>
        </w:rPr>
      </w:pPr>
      <w:r w:rsidRPr="006E5ACF">
        <w:rPr>
          <w:b/>
          <w:sz w:val="28"/>
          <w:szCs w:val="28"/>
        </w:rPr>
        <w:t>РОБОЧА ПРОГРАМА НАВЧАЛЬНОЇ ДИСЦИПЛІНИ</w:t>
      </w:r>
    </w:p>
    <w:p w14:paraId="1DBE695D" w14:textId="483EC196" w:rsidR="007634E2" w:rsidRPr="006E5ACF" w:rsidRDefault="007634E2" w:rsidP="007634E2">
      <w:pPr>
        <w:pStyle w:val="a4"/>
        <w:spacing w:before="120" w:after="120"/>
        <w:jc w:val="center"/>
        <w:rPr>
          <w:b w:val="0"/>
          <w:i/>
          <w:sz w:val="28"/>
          <w:szCs w:val="28"/>
        </w:rPr>
      </w:pPr>
      <w:r w:rsidRPr="006E5ACF">
        <w:rPr>
          <w:b w:val="0"/>
          <w:color w:val="000000"/>
          <w:sz w:val="28"/>
          <w:szCs w:val="28"/>
        </w:rPr>
        <w:t>«</w:t>
      </w:r>
      <w:sdt>
        <w:sdtPr>
          <w:rPr>
            <w:bCs/>
            <w:sz w:val="28"/>
            <w:szCs w:val="28"/>
          </w:rPr>
          <w:alias w:val="Название"/>
          <w:tag w:val=""/>
          <w:id w:val="1087049604"/>
          <w:placeholder>
            <w:docPart w:val="98248CBC164E408B8756FAF35B68942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103C4">
            <w:rPr>
              <w:bCs/>
              <w:sz w:val="28"/>
              <w:szCs w:val="28"/>
            </w:rPr>
            <w:t>Розвиток архітектури та конструкцій</w:t>
          </w:r>
        </w:sdtContent>
      </w:sdt>
      <w:r w:rsidRPr="006E5ACF">
        <w:rPr>
          <w:b w:val="0"/>
          <w:sz w:val="28"/>
          <w:szCs w:val="28"/>
        </w:rPr>
        <w:t>»</w:t>
      </w:r>
    </w:p>
    <w:p w14:paraId="2CDCE961" w14:textId="77777777" w:rsidR="007634E2" w:rsidRPr="006E5ACF" w:rsidRDefault="007634E2" w:rsidP="007634E2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1446" w:type="dxa"/>
        <w:tblLook w:val="00A0" w:firstRow="1" w:lastRow="0" w:firstColumn="1" w:lastColumn="0" w:noHBand="0" w:noVBand="0"/>
      </w:tblPr>
      <w:tblGrid>
        <w:gridCol w:w="3402"/>
        <w:gridCol w:w="4224"/>
      </w:tblGrid>
      <w:tr w:rsidR="007634E2" w:rsidRPr="00B92F53" w14:paraId="17ECF689" w14:textId="77777777" w:rsidTr="00743741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1F20ADA" w14:textId="77777777" w:rsidR="007634E2" w:rsidRPr="00B92F53" w:rsidRDefault="007634E2" w:rsidP="004A4469">
            <w:r w:rsidRPr="00B92F53">
              <w:t>Галузь знань …………….…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Факс организации"/>
              <w:tag w:val=""/>
              <w:id w:val="-1686741384"/>
              <w:placeholder>
                <w:docPart w:val="FEEED7D5108048EEB70F0ECDAEEEB90E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p w14:paraId="2D971427" w14:textId="5545EE53" w:rsidR="007634E2" w:rsidRPr="00946F97" w:rsidRDefault="00437EDB" w:rsidP="004A4469">
                <w:r>
                  <w:t>19 Архітектура та будівництво</w:t>
                </w:r>
              </w:p>
            </w:sdtContent>
          </w:sdt>
        </w:tc>
      </w:tr>
      <w:tr w:rsidR="007634E2" w:rsidRPr="00B92F53" w14:paraId="60BBCB0F" w14:textId="77777777" w:rsidTr="00743741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78BA9B7D" w14:textId="77777777" w:rsidR="007634E2" w:rsidRPr="00B92F53" w:rsidRDefault="007634E2" w:rsidP="004A4469">
            <w:r w:rsidRPr="00B92F53">
              <w:t>Спеціальність ……………...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Тема"/>
              <w:tag w:val=""/>
              <w:id w:val="-203494271"/>
              <w:placeholder>
                <w:docPart w:val="DD39CCC2673945F1BDBB81DB06C64E8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29EC13AE" w14:textId="7187744B" w:rsidR="007634E2" w:rsidRPr="001701A0" w:rsidRDefault="001701A0" w:rsidP="004A4469">
                <w:r w:rsidRPr="001701A0">
                  <w:t>192 Будівництво та цивільна інженерія; 194 Гідротехнічне будівництво, водна інженерія та водні технології</w:t>
                </w:r>
              </w:p>
            </w:sdtContent>
          </w:sdt>
        </w:tc>
      </w:tr>
      <w:tr w:rsidR="007634E2" w:rsidRPr="00B92F53" w14:paraId="4E73EF86" w14:textId="77777777" w:rsidTr="00743741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1F69D7EA" w14:textId="77777777" w:rsidR="007634E2" w:rsidRPr="00B92F53" w:rsidRDefault="007634E2" w:rsidP="004A4469">
            <w:r w:rsidRPr="00B92F53">
              <w:t>Освітній рівень…………….</w:t>
            </w:r>
            <w:r>
              <w:t>.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Телефон организации"/>
              <w:tag w:val=""/>
              <w:id w:val="364106483"/>
              <w:placeholder>
                <w:docPart w:val="5D120E3578FF47219976BE480ADCDCC7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p w14:paraId="3A8D0134" w14:textId="29291AB5" w:rsidR="007634E2" w:rsidRPr="00B92F53" w:rsidRDefault="00206966" w:rsidP="004A4469">
                <w:r>
                  <w:t>п</w:t>
                </w:r>
                <w:r w:rsidR="001701A0">
                  <w:t>ерший (</w:t>
                </w:r>
                <w:r w:rsidR="007634E2">
                  <w:t>бакалавр</w:t>
                </w:r>
                <w:r w:rsidR="001701A0">
                  <w:t>ський)</w:t>
                </w:r>
              </w:p>
            </w:sdtContent>
          </w:sdt>
        </w:tc>
      </w:tr>
      <w:tr w:rsidR="007634E2" w:rsidRPr="00B92F53" w14:paraId="0F7C3AFC" w14:textId="77777777" w:rsidTr="00743741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0B8B408" w14:textId="1C515DD2" w:rsidR="007634E2" w:rsidRPr="00B92F53" w:rsidRDefault="007634E2" w:rsidP="004A4469"/>
        </w:tc>
        <w:tc>
          <w:tcPr>
            <w:tcW w:w="4224" w:type="dxa"/>
            <w:tcMar>
              <w:left w:w="28" w:type="dxa"/>
              <w:right w:w="28" w:type="dxa"/>
            </w:tcMar>
            <w:vAlign w:val="center"/>
          </w:tcPr>
          <w:p w14:paraId="58DF7444" w14:textId="4BCB401F" w:rsidR="007634E2" w:rsidRPr="00B92F53" w:rsidRDefault="007634E2" w:rsidP="003D65A4"/>
        </w:tc>
      </w:tr>
      <w:tr w:rsidR="007634E2" w:rsidRPr="00B92F53" w14:paraId="2C03BDFA" w14:textId="77777777" w:rsidTr="00743741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2BEF86B4" w14:textId="77777777" w:rsidR="007634E2" w:rsidRPr="00B92F53" w:rsidRDefault="007634E2" w:rsidP="004A4469">
            <w:r w:rsidRPr="00B92F53">
              <w:t>Статус ………………………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Руководитель"/>
              <w:tag w:val=""/>
              <w:id w:val="1721626303"/>
              <w:placeholder>
                <w:docPart w:val="1B2F2C75CF964B56AA382C76C1852A75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F0F60DD" w14:textId="2E7B174D" w:rsidR="007634E2" w:rsidRPr="00B92F53" w:rsidRDefault="007A7A66" w:rsidP="004A4469">
                <w:r>
                  <w:t>вибіркова</w:t>
                </w:r>
              </w:p>
            </w:sdtContent>
          </w:sdt>
        </w:tc>
      </w:tr>
      <w:tr w:rsidR="007634E2" w:rsidRPr="00B92F53" w14:paraId="56701D75" w14:textId="77777777" w:rsidTr="00743741">
        <w:tc>
          <w:tcPr>
            <w:tcW w:w="3402" w:type="dxa"/>
            <w:tcMar>
              <w:left w:w="28" w:type="dxa"/>
              <w:right w:w="28" w:type="dxa"/>
            </w:tcMar>
          </w:tcPr>
          <w:p w14:paraId="269BE26F" w14:textId="77777777" w:rsidR="007634E2" w:rsidRPr="00B92F53" w:rsidRDefault="007634E2" w:rsidP="004A4469">
            <w:r w:rsidRPr="00B92F53">
              <w:t>Загальний обсяг ..………….</w:t>
            </w:r>
            <w:r>
              <w:t>.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14:paraId="454A8228" w14:textId="77777777" w:rsidR="007634E2" w:rsidRPr="00B92F53" w:rsidRDefault="007634E2" w:rsidP="004A4469">
            <w:r>
              <w:t>4</w:t>
            </w:r>
            <w:r w:rsidRPr="00B92F53">
              <w:t xml:space="preserve"> кредитів ЄКТС (</w:t>
            </w:r>
            <w:r>
              <w:t>120</w:t>
            </w:r>
            <w:r w:rsidRPr="00B92F53">
              <w:t xml:space="preserve"> годин)</w:t>
            </w:r>
          </w:p>
        </w:tc>
      </w:tr>
      <w:tr w:rsidR="007634E2" w:rsidRPr="00B92F53" w14:paraId="15232D78" w14:textId="77777777" w:rsidTr="00743741">
        <w:tc>
          <w:tcPr>
            <w:tcW w:w="3402" w:type="dxa"/>
            <w:tcMar>
              <w:left w:w="28" w:type="dxa"/>
              <w:right w:w="28" w:type="dxa"/>
            </w:tcMar>
          </w:tcPr>
          <w:p w14:paraId="2627050C" w14:textId="77777777" w:rsidR="007634E2" w:rsidRPr="00B92F53" w:rsidRDefault="007634E2" w:rsidP="004A4469">
            <w:r>
              <w:t>Форма підсумкового контролю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14:paraId="41F95448" w14:textId="3447069D" w:rsidR="007634E2" w:rsidRPr="00B92F53" w:rsidRDefault="007634E2" w:rsidP="004A4469">
            <w:r>
              <w:t>диф</w:t>
            </w:r>
            <w:r w:rsidR="001701A0">
              <w:t>еренційований</w:t>
            </w:r>
            <w:r>
              <w:t xml:space="preserve"> залік</w:t>
            </w:r>
          </w:p>
        </w:tc>
      </w:tr>
      <w:tr w:rsidR="007634E2" w:rsidRPr="00B92F53" w14:paraId="525D0452" w14:textId="77777777" w:rsidTr="00743741">
        <w:tc>
          <w:tcPr>
            <w:tcW w:w="3402" w:type="dxa"/>
            <w:tcMar>
              <w:left w:w="28" w:type="dxa"/>
              <w:right w:w="28" w:type="dxa"/>
            </w:tcMar>
          </w:tcPr>
          <w:p w14:paraId="019409DF" w14:textId="77777777" w:rsidR="007634E2" w:rsidRPr="00B92F53" w:rsidRDefault="007634E2" w:rsidP="004A4469">
            <w:r w:rsidRPr="00B92F53">
              <w:t>Термін викладання ………</w:t>
            </w:r>
            <w:r>
              <w:t>…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14:paraId="274B691C" w14:textId="0E98B455" w:rsidR="007634E2" w:rsidRPr="00AD29CE" w:rsidRDefault="007634E2" w:rsidP="004A4469">
            <w:pPr>
              <w:rPr>
                <w:color w:val="FF0000"/>
              </w:rPr>
            </w:pPr>
            <w:r w:rsidRPr="00AD29CE">
              <w:rPr>
                <w:color w:val="FF0000"/>
              </w:rPr>
              <w:t>6(4)</w:t>
            </w:r>
            <w:r w:rsidR="004A4469" w:rsidRPr="00AD29CE">
              <w:rPr>
                <w:color w:val="FF0000"/>
                <w:lang w:val="ru-RU"/>
              </w:rPr>
              <w:t>*</w:t>
            </w:r>
            <w:r w:rsidRPr="00AD29CE">
              <w:rPr>
                <w:color w:val="FF0000"/>
              </w:rPr>
              <w:t xml:space="preserve"> семестр, </w:t>
            </w:r>
            <w:r w:rsidR="00626A8C" w:rsidRPr="00AD29CE">
              <w:rPr>
                <w:color w:val="FF0000"/>
              </w:rPr>
              <w:t>12(8)*</w:t>
            </w:r>
            <w:r w:rsidRPr="00AD29CE">
              <w:rPr>
                <w:color w:val="FF0000"/>
              </w:rPr>
              <w:t xml:space="preserve"> чверть</w:t>
            </w:r>
          </w:p>
          <w:p w14:paraId="130C1A63" w14:textId="25A3B33D" w:rsidR="007634E2" w:rsidRPr="008E53A6" w:rsidRDefault="004A4469" w:rsidP="004A4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*</w:t>
            </w:r>
            <w:r w:rsidR="007634E2" w:rsidRPr="008E53A6">
              <w:rPr>
                <w:sz w:val="20"/>
                <w:szCs w:val="20"/>
              </w:rPr>
              <w:t>повний (скорочений) термін навчання</w:t>
            </w:r>
          </w:p>
        </w:tc>
      </w:tr>
      <w:tr w:rsidR="007634E2" w:rsidRPr="00B92F53" w14:paraId="6765FCC5" w14:textId="77777777" w:rsidTr="00743741">
        <w:tc>
          <w:tcPr>
            <w:tcW w:w="3402" w:type="dxa"/>
            <w:tcMar>
              <w:left w:w="28" w:type="dxa"/>
              <w:right w:w="28" w:type="dxa"/>
            </w:tcMar>
          </w:tcPr>
          <w:p w14:paraId="557B9066" w14:textId="77777777" w:rsidR="007634E2" w:rsidRPr="005D5193" w:rsidRDefault="007634E2" w:rsidP="004A4469">
            <w:r w:rsidRPr="00B92F53">
              <w:t>Мова викладання …………</w:t>
            </w:r>
            <w:r>
              <w:t>...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14:paraId="005F69AF" w14:textId="77777777" w:rsidR="007634E2" w:rsidRPr="00B92F53" w:rsidRDefault="007634E2" w:rsidP="004A4469">
            <w:r w:rsidRPr="00B92F53">
              <w:t>українська</w:t>
            </w:r>
          </w:p>
        </w:tc>
      </w:tr>
    </w:tbl>
    <w:p w14:paraId="4E9EF320" w14:textId="77777777" w:rsidR="007634E2" w:rsidRPr="006E5ACF" w:rsidRDefault="007634E2" w:rsidP="007634E2">
      <w:pPr>
        <w:spacing w:before="80"/>
      </w:pPr>
    </w:p>
    <w:p w14:paraId="6F7BAB6F" w14:textId="75FFF58C" w:rsidR="007634E2" w:rsidRDefault="007634E2" w:rsidP="003D65A4">
      <w:pPr>
        <w:spacing w:before="80"/>
        <w:ind w:firstLine="1843"/>
      </w:pPr>
      <w:r>
        <w:t>Викладач</w:t>
      </w:r>
      <w:r w:rsidRPr="006E5ACF">
        <w:t xml:space="preserve">: </w:t>
      </w:r>
      <w:r w:rsidR="001701A0">
        <w:t xml:space="preserve">доц. </w:t>
      </w:r>
      <w:r w:rsidR="003D65A4">
        <w:rPr>
          <w:lang w:val="ru-RU"/>
        </w:rPr>
        <w:t>Бадюл Мар</w:t>
      </w:r>
      <w:proofErr w:type="spellStart"/>
      <w:r w:rsidR="003D65A4">
        <w:t>ія</w:t>
      </w:r>
      <w:proofErr w:type="spellEnd"/>
      <w:r w:rsidR="003D65A4">
        <w:t xml:space="preserve"> Геннадіївна</w:t>
      </w:r>
    </w:p>
    <w:p w14:paraId="6B968A82" w14:textId="0441A492" w:rsidR="00AD29CE" w:rsidRPr="003D65A4" w:rsidRDefault="00AD29CE" w:rsidP="00AD29CE">
      <w:pPr>
        <w:spacing w:before="80" w:after="240"/>
        <w:ind w:firstLine="1843"/>
        <w:rPr>
          <w:i/>
          <w:sz w:val="16"/>
          <w:szCs w:val="16"/>
        </w:rPr>
      </w:pPr>
      <w:r>
        <w:t xml:space="preserve">                  </w:t>
      </w:r>
      <w:r w:rsidR="001701A0">
        <w:t xml:space="preserve">ас. </w:t>
      </w:r>
      <w:r w:rsidR="00FB6BB3">
        <w:t>Михайлова</w:t>
      </w:r>
      <w:r>
        <w:t xml:space="preserve"> Поліна Юріївна</w:t>
      </w:r>
    </w:p>
    <w:p w14:paraId="766CC485" w14:textId="2D1BED32" w:rsidR="007634E2" w:rsidRPr="006E5ACF" w:rsidRDefault="007634E2" w:rsidP="007634E2">
      <w:pPr>
        <w:ind w:left="1134"/>
        <w:jc w:val="center"/>
        <w:rPr>
          <w:sz w:val="22"/>
          <w:szCs w:val="22"/>
        </w:rPr>
      </w:pPr>
      <w:r w:rsidRPr="006E5ACF">
        <w:rPr>
          <w:sz w:val="22"/>
          <w:szCs w:val="22"/>
        </w:rPr>
        <w:t>Пролонговано: на 20</w:t>
      </w:r>
      <w:r w:rsidR="00BD44D4">
        <w:rPr>
          <w:sz w:val="22"/>
          <w:szCs w:val="22"/>
        </w:rPr>
        <w:t>2</w:t>
      </w:r>
      <w:r w:rsidR="00626A8C">
        <w:rPr>
          <w:sz w:val="22"/>
          <w:szCs w:val="22"/>
        </w:rPr>
        <w:t>4</w:t>
      </w:r>
      <w:r w:rsidRPr="006E5ACF">
        <w:rPr>
          <w:sz w:val="22"/>
          <w:szCs w:val="22"/>
        </w:rPr>
        <w:t>/20</w:t>
      </w:r>
      <w:r w:rsidR="00BD44D4">
        <w:rPr>
          <w:sz w:val="22"/>
          <w:szCs w:val="22"/>
        </w:rPr>
        <w:t>2</w:t>
      </w:r>
      <w:r w:rsidR="00626A8C">
        <w:rPr>
          <w:sz w:val="22"/>
          <w:szCs w:val="22"/>
        </w:rPr>
        <w:t>5</w:t>
      </w:r>
      <w:r w:rsidRPr="006E5ACF">
        <w:rPr>
          <w:sz w:val="22"/>
          <w:szCs w:val="22"/>
        </w:rPr>
        <w:t xml:space="preserve"> </w:t>
      </w:r>
      <w:proofErr w:type="spellStart"/>
      <w:r w:rsidRPr="006E5ACF">
        <w:rPr>
          <w:sz w:val="22"/>
          <w:szCs w:val="22"/>
        </w:rPr>
        <w:t>н.р</w:t>
      </w:r>
      <w:proofErr w:type="spellEnd"/>
      <w:r w:rsidRPr="006E5ACF">
        <w:rPr>
          <w:sz w:val="22"/>
          <w:szCs w:val="22"/>
        </w:rPr>
        <w:t>. __________(___________) «__»___ 20__р.</w:t>
      </w:r>
    </w:p>
    <w:p w14:paraId="45BC249E" w14:textId="77777777" w:rsidR="007634E2" w:rsidRPr="006E5ACF" w:rsidRDefault="007634E2" w:rsidP="007634E2">
      <w:pPr>
        <w:ind w:left="1134"/>
        <w:jc w:val="center"/>
        <w:rPr>
          <w:sz w:val="22"/>
          <w:szCs w:val="22"/>
          <w:vertAlign w:val="superscript"/>
        </w:rPr>
      </w:pPr>
      <w:r w:rsidRPr="006E5ACF">
        <w:rPr>
          <w:sz w:val="22"/>
          <w:szCs w:val="22"/>
          <w:vertAlign w:val="superscript"/>
        </w:rPr>
        <w:t xml:space="preserve">                                              (підпис, ПІБ, дата)</w:t>
      </w:r>
    </w:p>
    <w:p w14:paraId="5DD59671" w14:textId="0598C990" w:rsidR="007634E2" w:rsidRPr="006E5ACF" w:rsidRDefault="007634E2" w:rsidP="007634E2">
      <w:pPr>
        <w:ind w:left="1134"/>
        <w:jc w:val="center"/>
        <w:rPr>
          <w:sz w:val="22"/>
          <w:szCs w:val="22"/>
        </w:rPr>
      </w:pPr>
      <w:r w:rsidRPr="006E5ACF">
        <w:rPr>
          <w:sz w:val="22"/>
          <w:szCs w:val="22"/>
        </w:rPr>
        <w:t xml:space="preserve">                           на 20</w:t>
      </w:r>
      <w:r w:rsidR="00BD44D4">
        <w:rPr>
          <w:sz w:val="22"/>
          <w:szCs w:val="22"/>
        </w:rPr>
        <w:t>2</w:t>
      </w:r>
      <w:r w:rsidR="00626A8C">
        <w:rPr>
          <w:sz w:val="22"/>
          <w:szCs w:val="22"/>
        </w:rPr>
        <w:t>5</w:t>
      </w:r>
      <w:r w:rsidRPr="006E5ACF">
        <w:rPr>
          <w:sz w:val="22"/>
          <w:szCs w:val="22"/>
        </w:rPr>
        <w:t>/20</w:t>
      </w:r>
      <w:r w:rsidR="00BD44D4">
        <w:rPr>
          <w:sz w:val="22"/>
          <w:szCs w:val="22"/>
        </w:rPr>
        <w:t>2</w:t>
      </w:r>
      <w:r w:rsidR="00626A8C">
        <w:rPr>
          <w:sz w:val="22"/>
          <w:szCs w:val="22"/>
        </w:rPr>
        <w:t>6</w:t>
      </w:r>
      <w:r w:rsidRPr="006E5ACF">
        <w:rPr>
          <w:sz w:val="22"/>
          <w:szCs w:val="22"/>
        </w:rPr>
        <w:t xml:space="preserve"> </w:t>
      </w:r>
      <w:proofErr w:type="spellStart"/>
      <w:r w:rsidRPr="006E5ACF">
        <w:rPr>
          <w:sz w:val="22"/>
          <w:szCs w:val="22"/>
        </w:rPr>
        <w:t>н.р</w:t>
      </w:r>
      <w:proofErr w:type="spellEnd"/>
      <w:r w:rsidRPr="006E5ACF">
        <w:rPr>
          <w:sz w:val="22"/>
          <w:szCs w:val="22"/>
        </w:rPr>
        <w:t>. __________(___________) «__»___ 20__р.</w:t>
      </w:r>
    </w:p>
    <w:p w14:paraId="65F94D1B" w14:textId="77777777" w:rsidR="007634E2" w:rsidRPr="006E5ACF" w:rsidRDefault="007634E2" w:rsidP="007634E2">
      <w:pPr>
        <w:ind w:left="1134"/>
        <w:jc w:val="center"/>
        <w:rPr>
          <w:sz w:val="22"/>
          <w:szCs w:val="22"/>
          <w:vertAlign w:val="superscript"/>
        </w:rPr>
      </w:pPr>
      <w:r w:rsidRPr="006E5ACF">
        <w:rPr>
          <w:sz w:val="22"/>
          <w:szCs w:val="22"/>
          <w:vertAlign w:val="superscript"/>
        </w:rPr>
        <w:t xml:space="preserve">                                         (підпис, ПІБ, дата)</w:t>
      </w:r>
    </w:p>
    <w:p w14:paraId="280FFFC5" w14:textId="77777777" w:rsidR="007634E2" w:rsidRPr="006E5ACF" w:rsidRDefault="007634E2" w:rsidP="007634E2">
      <w:pPr>
        <w:ind w:left="1134"/>
        <w:jc w:val="center"/>
        <w:rPr>
          <w:sz w:val="22"/>
          <w:szCs w:val="22"/>
        </w:rPr>
      </w:pPr>
    </w:p>
    <w:p w14:paraId="08D3DED1" w14:textId="77777777" w:rsidR="007634E2" w:rsidRPr="006E5ACF" w:rsidRDefault="007634E2" w:rsidP="007634E2">
      <w:pPr>
        <w:ind w:left="1134"/>
        <w:jc w:val="center"/>
        <w:rPr>
          <w:sz w:val="22"/>
          <w:szCs w:val="22"/>
          <w:vertAlign w:val="superscript"/>
        </w:rPr>
      </w:pPr>
    </w:p>
    <w:p w14:paraId="4317BEE2" w14:textId="77777777" w:rsidR="007634E2" w:rsidRDefault="007634E2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0102BE78" w14:textId="77777777" w:rsidR="007634E2" w:rsidRDefault="007634E2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6151B751" w14:textId="77777777" w:rsidR="007634E2" w:rsidRDefault="007634E2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16F28156" w14:textId="77777777" w:rsidR="007634E2" w:rsidRPr="006E5ACF" w:rsidRDefault="007634E2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15DD7322" w14:textId="77777777" w:rsidR="00AD29CE" w:rsidRPr="006E5ACF" w:rsidRDefault="00AD29CE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0CBB0740" w14:textId="77777777" w:rsidR="007634E2" w:rsidRPr="006E5ACF" w:rsidRDefault="007634E2" w:rsidP="007634E2">
      <w:pPr>
        <w:tabs>
          <w:tab w:val="left" w:pos="4253"/>
        </w:tabs>
        <w:jc w:val="center"/>
        <w:rPr>
          <w:bCs/>
          <w:sz w:val="28"/>
          <w:szCs w:val="28"/>
        </w:rPr>
      </w:pPr>
      <w:r w:rsidRPr="006E5ACF">
        <w:rPr>
          <w:bCs/>
          <w:sz w:val="28"/>
          <w:szCs w:val="28"/>
        </w:rPr>
        <w:t>Дніпро</w:t>
      </w:r>
    </w:p>
    <w:p w14:paraId="7E11E6CE" w14:textId="77777777" w:rsidR="007634E2" w:rsidRPr="006E5ACF" w:rsidRDefault="007634E2" w:rsidP="007634E2">
      <w:pPr>
        <w:tabs>
          <w:tab w:val="left" w:pos="4253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НТУ «ДП»</w:t>
      </w:r>
    </w:p>
    <w:sdt>
      <w:sdtPr>
        <w:rPr>
          <w:bCs/>
          <w:color w:val="FF0000"/>
          <w:sz w:val="28"/>
          <w:szCs w:val="28"/>
        </w:rPr>
        <w:alias w:val="Примечания"/>
        <w:tag w:val=""/>
        <w:id w:val="-1117899703"/>
        <w:placeholder>
          <w:docPart w:val="3C056D907F0A4EBA889638F7CAA4F3A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15A03759" w14:textId="44D59C65" w:rsidR="007634E2" w:rsidRPr="003D65A4" w:rsidRDefault="00626A8C" w:rsidP="007634E2">
          <w:pPr>
            <w:tabs>
              <w:tab w:val="left" w:pos="4253"/>
            </w:tabs>
            <w:jc w:val="center"/>
            <w:rPr>
              <w:bCs/>
              <w:color w:val="FF0000"/>
              <w:sz w:val="28"/>
              <w:szCs w:val="28"/>
            </w:rPr>
          </w:pPr>
          <w:r w:rsidRPr="003D65A4">
            <w:rPr>
              <w:bCs/>
              <w:color w:val="FF0000"/>
              <w:sz w:val="28"/>
              <w:szCs w:val="28"/>
            </w:rPr>
            <w:t>202</w:t>
          </w:r>
          <w:r w:rsidR="00FB6BB3">
            <w:rPr>
              <w:bCs/>
              <w:color w:val="FF0000"/>
              <w:sz w:val="28"/>
              <w:szCs w:val="28"/>
            </w:rPr>
            <w:t>4</w:t>
          </w:r>
        </w:p>
      </w:sdtContent>
    </w:sdt>
    <w:p w14:paraId="0FD074C2" w14:textId="4840EA17" w:rsidR="00DB458F" w:rsidRDefault="00DB458F" w:rsidP="00FE1308">
      <w:pPr>
        <w:tabs>
          <w:tab w:val="left" w:pos="4253"/>
        </w:tabs>
        <w:rPr>
          <w:bCs/>
          <w:sz w:val="28"/>
          <w:szCs w:val="28"/>
        </w:rPr>
        <w:sectPr w:rsidR="00DB458F" w:rsidSect="008F1DE6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B1BFD22" w14:textId="77777777" w:rsidR="007634E2" w:rsidRDefault="007634E2" w:rsidP="007634E2"/>
    <w:p w14:paraId="0BCAE635" w14:textId="09A3EAF3" w:rsidR="007634E2" w:rsidRPr="000638E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0638E9">
        <w:rPr>
          <w:sz w:val="28"/>
          <w:szCs w:val="28"/>
        </w:rPr>
        <w:t xml:space="preserve">Робоча програма навчальної дисципліни </w:t>
      </w:r>
      <w:r w:rsidRPr="000638E9">
        <w:rPr>
          <w:color w:val="000000"/>
          <w:sz w:val="28"/>
          <w:szCs w:val="28"/>
        </w:rPr>
        <w:t>«</w:t>
      </w:r>
      <w:sdt>
        <w:sdtPr>
          <w:rPr>
            <w:color w:val="000000"/>
            <w:sz w:val="28"/>
            <w:szCs w:val="28"/>
          </w:rPr>
          <w:alias w:val="Название"/>
          <w:tag w:val=""/>
          <w:id w:val="-753825221"/>
          <w:placeholder>
            <w:docPart w:val="AC17E410217D44B09C4DAED9CEABD5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103C4">
            <w:rPr>
              <w:color w:val="000000"/>
              <w:sz w:val="28"/>
              <w:szCs w:val="28"/>
            </w:rPr>
            <w:t>Розвиток архітектури та конструкцій</w:t>
          </w:r>
        </w:sdtContent>
      </w:sdt>
      <w:r w:rsidRPr="000638E9">
        <w:rPr>
          <w:sz w:val="28"/>
          <w:szCs w:val="28"/>
        </w:rPr>
        <w:t xml:space="preserve">» для </w:t>
      </w:r>
      <w:r w:rsidR="00D80492">
        <w:rPr>
          <w:color w:val="000000"/>
          <w:sz w:val="28"/>
          <w:szCs w:val="28"/>
        </w:rPr>
        <w:t>здобувач</w:t>
      </w:r>
      <w:r w:rsidRPr="000638E9">
        <w:rPr>
          <w:sz w:val="28"/>
          <w:szCs w:val="28"/>
        </w:rPr>
        <w:t xml:space="preserve">ів освітнього рівня </w:t>
      </w:r>
      <w:sdt>
        <w:sdtPr>
          <w:rPr>
            <w:sz w:val="28"/>
            <w:szCs w:val="28"/>
          </w:rPr>
          <w:alias w:val="Телефон организации"/>
          <w:tag w:val=""/>
          <w:id w:val="190886076"/>
          <w:placeholder>
            <w:docPart w:val="90D3B123A1F04E97AC3519EBC46ADD7B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06966">
            <w:rPr>
              <w:sz w:val="28"/>
              <w:szCs w:val="28"/>
            </w:rPr>
            <w:t>перший (бакалаврський)</w:t>
          </w:r>
        </w:sdtContent>
      </w:sdt>
      <w:r w:rsidRPr="000638E9">
        <w:rPr>
          <w:sz w:val="28"/>
          <w:szCs w:val="28"/>
        </w:rPr>
        <w:t xml:space="preserve"> спеціальності </w:t>
      </w:r>
      <w:sdt>
        <w:sdtPr>
          <w:rPr>
            <w:sz w:val="28"/>
            <w:szCs w:val="28"/>
          </w:rPr>
          <w:alias w:val="Тема"/>
          <w:tag w:val=""/>
          <w:id w:val="1808664079"/>
          <w:placeholder>
            <w:docPart w:val="8C4B3B158C3E49CA967755A1164C43A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701A0">
            <w:rPr>
              <w:sz w:val="28"/>
              <w:szCs w:val="28"/>
            </w:rPr>
            <w:t>192 Будівництво та цивільна інженерія; 194 Гідротехнічне будівництво, водна інженерія та водні технології</w:t>
          </w:r>
        </w:sdtContent>
      </w:sdt>
      <w:r w:rsidRPr="000638E9">
        <w:rPr>
          <w:sz w:val="28"/>
          <w:szCs w:val="28"/>
        </w:rPr>
        <w:t xml:space="preserve"> галузі знань </w:t>
      </w:r>
      <w:sdt>
        <w:sdtPr>
          <w:rPr>
            <w:sz w:val="28"/>
            <w:szCs w:val="28"/>
          </w:rPr>
          <w:alias w:val="Факс организации"/>
          <w:tag w:val=""/>
          <w:id w:val="1314831976"/>
          <w:placeholder>
            <w:docPart w:val="4F317FA053674E1795557C1C03065449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437EDB" w:rsidRPr="00664438">
            <w:rPr>
              <w:sz w:val="28"/>
              <w:szCs w:val="28"/>
            </w:rPr>
            <w:t>19 Архітектура та будівництво</w:t>
          </w:r>
        </w:sdtContent>
      </w:sdt>
      <w:r w:rsidRPr="00664438">
        <w:rPr>
          <w:sz w:val="28"/>
          <w:szCs w:val="28"/>
        </w:rPr>
        <w:t xml:space="preserve">/ </w:t>
      </w:r>
      <w:proofErr w:type="spellStart"/>
      <w:r w:rsidRPr="00664438">
        <w:rPr>
          <w:iCs/>
          <w:sz w:val="28"/>
          <w:szCs w:val="28"/>
        </w:rPr>
        <w:t>Нац</w:t>
      </w:r>
      <w:proofErr w:type="spellEnd"/>
      <w:r w:rsidRPr="00664438">
        <w:rPr>
          <w:iCs/>
          <w:sz w:val="28"/>
          <w:szCs w:val="28"/>
        </w:rPr>
        <w:t xml:space="preserve">. </w:t>
      </w:r>
      <w:proofErr w:type="spellStart"/>
      <w:r w:rsidRPr="00664438">
        <w:rPr>
          <w:iCs/>
          <w:sz w:val="28"/>
          <w:szCs w:val="28"/>
        </w:rPr>
        <w:t>техн</w:t>
      </w:r>
      <w:proofErr w:type="spellEnd"/>
      <w:r w:rsidRPr="00664438">
        <w:rPr>
          <w:iCs/>
          <w:sz w:val="28"/>
          <w:szCs w:val="28"/>
        </w:rPr>
        <w:t>. ун-т. «Дніпровська політехніка», каф. БГ</w:t>
      </w:r>
      <w:r w:rsidR="00CD6A8B" w:rsidRPr="00664438">
        <w:rPr>
          <w:iCs/>
          <w:sz w:val="28"/>
          <w:szCs w:val="28"/>
        </w:rPr>
        <w:t>Т</w:t>
      </w:r>
      <w:r w:rsidRPr="00664438">
        <w:rPr>
          <w:iCs/>
          <w:sz w:val="28"/>
          <w:szCs w:val="28"/>
        </w:rPr>
        <w:t>ГМ – Д.:</w:t>
      </w:r>
      <w:r w:rsidR="00B3278B" w:rsidRPr="00664438">
        <w:rPr>
          <w:iCs/>
          <w:sz w:val="28"/>
          <w:szCs w:val="28"/>
        </w:rPr>
        <w:t> </w:t>
      </w:r>
      <w:r w:rsidRPr="00664438">
        <w:rPr>
          <w:iCs/>
          <w:sz w:val="28"/>
          <w:szCs w:val="28"/>
        </w:rPr>
        <w:t>НТУ «ДП»,</w:t>
      </w:r>
      <w:r w:rsidRPr="00664438">
        <w:rPr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alias w:val="Примечания"/>
          <w:tag w:val=""/>
          <w:id w:val="895702597"/>
          <w:placeholder>
            <w:docPart w:val="EB2C207F35C54A0AA612881B6AD476E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B6BB3">
            <w:rPr>
              <w:color w:val="FF0000"/>
              <w:sz w:val="28"/>
              <w:szCs w:val="28"/>
            </w:rPr>
            <w:t>2024</w:t>
          </w:r>
        </w:sdtContent>
      </w:sdt>
      <w:r w:rsidRPr="00664438">
        <w:rPr>
          <w:sz w:val="28"/>
          <w:szCs w:val="28"/>
        </w:rPr>
        <w:t xml:space="preserve">. – </w:t>
      </w:r>
      <w:r w:rsidR="00B84B77" w:rsidRPr="00664438">
        <w:rPr>
          <w:sz w:val="28"/>
          <w:szCs w:val="28"/>
        </w:rPr>
        <w:t>1</w:t>
      </w:r>
      <w:r w:rsidR="008F5F24">
        <w:rPr>
          <w:sz w:val="28"/>
          <w:szCs w:val="28"/>
        </w:rPr>
        <w:t>3</w:t>
      </w:r>
      <w:r w:rsidR="004940DE" w:rsidRPr="00664438">
        <w:rPr>
          <w:sz w:val="28"/>
          <w:szCs w:val="28"/>
        </w:rPr>
        <w:t> </w:t>
      </w:r>
      <w:r w:rsidRPr="00664438">
        <w:rPr>
          <w:sz w:val="28"/>
          <w:szCs w:val="28"/>
        </w:rPr>
        <w:t>с.</w:t>
      </w:r>
    </w:p>
    <w:p w14:paraId="01EE4577" w14:textId="2BA8013F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4A4469">
        <w:rPr>
          <w:sz w:val="28"/>
          <w:szCs w:val="28"/>
        </w:rPr>
        <w:t xml:space="preserve">Розробник – </w:t>
      </w:r>
      <w:bookmarkStart w:id="0" w:name="_Hlk181636505"/>
      <w:sdt>
        <w:sdtPr>
          <w:rPr>
            <w:sz w:val="28"/>
            <w:szCs w:val="28"/>
          </w:rPr>
          <w:alias w:val="Автор"/>
          <w:tag w:val=""/>
          <w:id w:val="-205031969"/>
          <w:placeholder>
            <w:docPart w:val="674E917F242F434AA87FDA6CAE1E302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701A0">
            <w:rPr>
              <w:sz w:val="28"/>
              <w:szCs w:val="28"/>
            </w:rPr>
            <w:t xml:space="preserve">Бадюл Марія Геннадіївна – кандидат архітектури, доцент кафедри будівництва геотехніки і геомеханіки, Михайлова Поліна Юріївна – асистент </w:t>
          </w:r>
          <w:r w:rsidR="001701A0" w:rsidRPr="00DB59A1">
            <w:rPr>
              <w:sz w:val="28"/>
              <w:szCs w:val="28"/>
            </w:rPr>
            <w:t>кафедри будівництва геотехніки і геомеханіки</w:t>
          </w:r>
        </w:sdtContent>
      </w:sdt>
      <w:bookmarkEnd w:id="0"/>
    </w:p>
    <w:p w14:paraId="54A3BD2D" w14:textId="77777777" w:rsidR="001701A0" w:rsidRDefault="001701A0" w:rsidP="004A4469">
      <w:pPr>
        <w:spacing w:before="120" w:after="120"/>
        <w:ind w:firstLine="709"/>
        <w:jc w:val="both"/>
        <w:rPr>
          <w:sz w:val="28"/>
          <w:szCs w:val="28"/>
        </w:rPr>
      </w:pPr>
    </w:p>
    <w:p w14:paraId="2CEBA147" w14:textId="2DB6B0A7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4A4469">
        <w:rPr>
          <w:sz w:val="28"/>
          <w:szCs w:val="28"/>
        </w:rPr>
        <w:t>Робоча програма регламентує:</w:t>
      </w:r>
    </w:p>
    <w:p w14:paraId="6696D95D" w14:textId="126B98F9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мету дисципліни;</w:t>
      </w:r>
    </w:p>
    <w:p w14:paraId="441DBAF2" w14:textId="2D7C0435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дисциплінарні результати навчання, сформовані на основі трансформації очікуваних результатів навчання освітньої програми;</w:t>
      </w:r>
    </w:p>
    <w:p w14:paraId="4399C0E9" w14:textId="54A7B59F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базові дисципліни;</w:t>
      </w:r>
    </w:p>
    <w:p w14:paraId="7C8A932B" w14:textId="408BCED1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обсяг і розподіл за формами організації освітнього процесу та видами навчальних занять;</w:t>
      </w:r>
    </w:p>
    <w:p w14:paraId="6B3CC15E" w14:textId="22FDD3D8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програму дисципліни (тематичний план за видами навчальних занять);</w:t>
      </w:r>
    </w:p>
    <w:p w14:paraId="14D330F5" w14:textId="72875781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алгоритм оцінювання рівня досягнення дисциплінарних результатів навчання (шкали, засоби, процедури та критерії оцінювання);</w:t>
      </w:r>
    </w:p>
    <w:p w14:paraId="0509D996" w14:textId="164EC648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інструменти, обладнання та програмне забезпечення;</w:t>
      </w:r>
    </w:p>
    <w:p w14:paraId="65ECF3E8" w14:textId="62742DDD" w:rsidR="007634E2" w:rsidRPr="00CF68D9" w:rsidRDefault="007634E2" w:rsidP="00CF68D9">
      <w:pPr>
        <w:pStyle w:val="af3"/>
        <w:numPr>
          <w:ilvl w:val="0"/>
          <w:numId w:val="7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рекомендовані джерела інформації.</w:t>
      </w:r>
    </w:p>
    <w:p w14:paraId="4E55EFC2" w14:textId="77777777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</w:p>
    <w:p w14:paraId="799D11AF" w14:textId="1173A597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4A4469">
        <w:rPr>
          <w:color w:val="000000"/>
          <w:sz w:val="28"/>
          <w:szCs w:val="28"/>
        </w:rPr>
        <w:t xml:space="preserve">Робоча програма призначена для реалізації </w:t>
      </w:r>
      <w:proofErr w:type="spellStart"/>
      <w:r w:rsidRPr="004A4469">
        <w:rPr>
          <w:color w:val="000000"/>
          <w:sz w:val="28"/>
          <w:szCs w:val="28"/>
        </w:rPr>
        <w:t>компетентнісного</w:t>
      </w:r>
      <w:proofErr w:type="spellEnd"/>
      <w:r w:rsidRPr="004A4469">
        <w:rPr>
          <w:color w:val="000000"/>
          <w:sz w:val="28"/>
          <w:szCs w:val="28"/>
        </w:rPr>
        <w:t xml:space="preserve"> підходу під час планування освітнього процесу, викладання дисципліни, підготовки </w:t>
      </w:r>
      <w:r w:rsidR="00D80492">
        <w:rPr>
          <w:color w:val="000000"/>
          <w:sz w:val="28"/>
          <w:szCs w:val="28"/>
        </w:rPr>
        <w:t>здобувач</w:t>
      </w:r>
      <w:r w:rsidRPr="004A4469">
        <w:rPr>
          <w:color w:val="000000"/>
          <w:sz w:val="28"/>
          <w:szCs w:val="28"/>
        </w:rPr>
        <w:t>ів до контрольних заходів, контролю провадження освітньої діяльності, внутрішнього та зовнішнього контролю забезпечення якості вищої освіти, акредитації освітніх програм у межах спеціальності.</w:t>
      </w:r>
    </w:p>
    <w:p w14:paraId="19BC6A00" w14:textId="6B486A0B" w:rsidR="007634E2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</w:p>
    <w:p w14:paraId="7605188B" w14:textId="32F6FEDD" w:rsidR="00CD6A8B" w:rsidRPr="00CD6A8B" w:rsidRDefault="00CD6A8B" w:rsidP="00CD6A8B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CD6A8B">
        <w:rPr>
          <w:sz w:val="28"/>
          <w:szCs w:val="28"/>
        </w:rPr>
        <w:t>Погоджено рішенням науково</w:t>
      </w:r>
      <w:r w:rsidRPr="00CD6A8B">
        <w:rPr>
          <w:color w:val="000000"/>
          <w:sz w:val="28"/>
          <w:szCs w:val="28"/>
        </w:rPr>
        <w:t>-методичної комісії спеціальності 192 «Будівництво та цивільна інженерія» (протокол №</w:t>
      </w:r>
      <w:r w:rsidR="00AC7815" w:rsidRPr="00AC7815">
        <w:rPr>
          <w:color w:val="000000"/>
          <w:sz w:val="28"/>
          <w:szCs w:val="28"/>
        </w:rPr>
        <w:t>15</w:t>
      </w:r>
      <w:r w:rsidRPr="00CD6A8B">
        <w:rPr>
          <w:color w:val="000000"/>
          <w:sz w:val="28"/>
          <w:szCs w:val="28"/>
        </w:rPr>
        <w:t xml:space="preserve"> від </w:t>
      </w:r>
      <w:r w:rsidRPr="005A04E2">
        <w:rPr>
          <w:color w:val="FF0000"/>
          <w:sz w:val="28"/>
          <w:szCs w:val="28"/>
        </w:rPr>
        <w:t>2</w:t>
      </w:r>
      <w:r w:rsidR="00AC7815" w:rsidRPr="00AC7815">
        <w:rPr>
          <w:color w:val="FF0000"/>
          <w:sz w:val="28"/>
          <w:szCs w:val="28"/>
        </w:rPr>
        <w:t>4</w:t>
      </w:r>
      <w:r w:rsidRPr="005A04E2">
        <w:rPr>
          <w:color w:val="FF0000"/>
          <w:sz w:val="28"/>
          <w:szCs w:val="28"/>
        </w:rPr>
        <w:t>.1</w:t>
      </w:r>
      <w:r w:rsidR="00AC7815" w:rsidRPr="00AC7815">
        <w:rPr>
          <w:color w:val="FF0000"/>
          <w:sz w:val="28"/>
          <w:szCs w:val="28"/>
        </w:rPr>
        <w:t>0</w:t>
      </w:r>
      <w:r w:rsidRPr="005A04E2">
        <w:rPr>
          <w:color w:val="FF0000"/>
          <w:sz w:val="28"/>
          <w:szCs w:val="28"/>
        </w:rPr>
        <w:t xml:space="preserve">. </w:t>
      </w:r>
      <w:sdt>
        <w:sdtPr>
          <w:rPr>
            <w:color w:val="FF0000"/>
            <w:sz w:val="28"/>
            <w:szCs w:val="28"/>
          </w:rPr>
          <w:alias w:val="Примечания"/>
          <w:tag w:val=""/>
          <w:id w:val="-1334830702"/>
          <w:placeholder>
            <w:docPart w:val="BCFD07701D8A49E3A38D08B4AA80152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B6BB3">
            <w:rPr>
              <w:color w:val="FF0000"/>
              <w:sz w:val="28"/>
              <w:szCs w:val="28"/>
            </w:rPr>
            <w:t>2024</w:t>
          </w:r>
        </w:sdtContent>
      </w:sdt>
      <w:r w:rsidRPr="00CD6A8B">
        <w:rPr>
          <w:color w:val="000000"/>
          <w:sz w:val="28"/>
          <w:szCs w:val="28"/>
        </w:rPr>
        <w:t xml:space="preserve"> р.) з урахуванням </w:t>
      </w:r>
      <w:r>
        <w:rPr>
          <w:color w:val="000000"/>
          <w:sz w:val="28"/>
          <w:szCs w:val="28"/>
        </w:rPr>
        <w:t>відповідних науково-методичних комісій галузі знань</w:t>
      </w:r>
      <w:r w:rsidRPr="00CD6A8B">
        <w:rPr>
          <w:color w:val="000000"/>
          <w:sz w:val="28"/>
          <w:szCs w:val="28"/>
        </w:rPr>
        <w:t xml:space="preserve"> </w:t>
      </w:r>
      <w:sdt>
        <w:sdtPr>
          <w:rPr>
            <w:color w:val="000000"/>
            <w:sz w:val="28"/>
            <w:szCs w:val="28"/>
          </w:rPr>
          <w:alias w:val="Факс организации"/>
          <w:tag w:val=""/>
          <w:id w:val="-1850930548"/>
          <w:placeholder>
            <w:docPart w:val="E0F2DD2E3068479FADEEDDDACCC80922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CD6A8B">
            <w:rPr>
              <w:color w:val="000000"/>
              <w:sz w:val="28"/>
              <w:szCs w:val="28"/>
            </w:rPr>
            <w:t>19 Архітектура та будівництво</w:t>
          </w:r>
        </w:sdtContent>
      </w:sdt>
      <w:r>
        <w:rPr>
          <w:color w:val="000000"/>
          <w:sz w:val="28"/>
          <w:szCs w:val="28"/>
        </w:rPr>
        <w:t>.</w:t>
      </w:r>
    </w:p>
    <w:p w14:paraId="1ED0BB19" w14:textId="77777777" w:rsidR="00CD6A8B" w:rsidRPr="004A4469" w:rsidRDefault="00CD6A8B" w:rsidP="004A4469">
      <w:pPr>
        <w:spacing w:before="120" w:after="120"/>
        <w:ind w:firstLine="709"/>
        <w:jc w:val="both"/>
        <w:rPr>
          <w:sz w:val="28"/>
          <w:szCs w:val="28"/>
        </w:rPr>
      </w:pPr>
    </w:p>
    <w:p w14:paraId="39F4B329" w14:textId="75142600" w:rsidR="007634E2" w:rsidRPr="004A4469" w:rsidRDefault="00A60764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A60764">
        <w:rPr>
          <w:sz w:val="28"/>
          <w:szCs w:val="28"/>
        </w:rPr>
        <w:t>Робоча програма буде корисною для формування змісту підвищення кваліфікації науково-педагогічних працівників кафедр університету.</w:t>
      </w:r>
    </w:p>
    <w:p w14:paraId="7B8A0222" w14:textId="77777777" w:rsidR="007634E2" w:rsidRPr="000D18F2" w:rsidRDefault="007634E2" w:rsidP="007634E2">
      <w:pPr>
        <w:rPr>
          <w:sz w:val="28"/>
          <w:szCs w:val="28"/>
        </w:rPr>
      </w:pPr>
    </w:p>
    <w:p w14:paraId="0A8FF104" w14:textId="77777777" w:rsidR="00CF68D9" w:rsidRDefault="00CF68D9" w:rsidP="007634E2">
      <w:pPr>
        <w:pStyle w:val="13"/>
        <w:spacing w:before="0" w:after="12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br w:type="page"/>
      </w:r>
    </w:p>
    <w:p w14:paraId="36A45207" w14:textId="6E9FFBE8" w:rsidR="007634E2" w:rsidRPr="00A11BDF" w:rsidRDefault="007634E2" w:rsidP="007634E2">
      <w:pPr>
        <w:pStyle w:val="13"/>
        <w:spacing w:before="0" w:after="12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A11BDF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ЗМІСТ</w:t>
      </w:r>
    </w:p>
    <w:p w14:paraId="3217D17A" w14:textId="5177E0A3" w:rsidR="00CF68D9" w:rsidRPr="000E1884" w:rsidRDefault="007634E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r w:rsidRPr="00CF68D9">
        <w:fldChar w:fldCharType="begin"/>
      </w:r>
      <w:r w:rsidRPr="00CF68D9">
        <w:instrText xml:space="preserve"> TOC \o "1-3" \h \z \u </w:instrText>
      </w:r>
      <w:r w:rsidRPr="00CF68D9">
        <w:fldChar w:fldCharType="separate"/>
      </w:r>
      <w:hyperlink w:anchor="_Toc60941989" w:history="1">
        <w:r w:rsidR="00CF68D9" w:rsidRPr="000E1884">
          <w:rPr>
            <w:rStyle w:val="a8"/>
            <w:noProof/>
            <w:sz w:val="28"/>
            <w:szCs w:val="28"/>
          </w:rPr>
          <w:t>1 МЕТА НАВЧАЛЬНОЇ ДИЦИПЛІНИ</w:t>
        </w:r>
        <w:r w:rsidR="00CF68D9" w:rsidRPr="000E1884">
          <w:rPr>
            <w:noProof/>
            <w:webHidden/>
          </w:rPr>
          <w:tab/>
        </w:r>
        <w:r w:rsidR="00CF68D9" w:rsidRPr="000E1884">
          <w:rPr>
            <w:noProof/>
            <w:webHidden/>
          </w:rPr>
          <w:fldChar w:fldCharType="begin"/>
        </w:r>
        <w:r w:rsidR="00CF68D9" w:rsidRPr="000E1884">
          <w:rPr>
            <w:noProof/>
            <w:webHidden/>
          </w:rPr>
          <w:instrText xml:space="preserve"> PAGEREF _Toc60941989 \h </w:instrText>
        </w:r>
        <w:r w:rsidR="00CF68D9" w:rsidRPr="000E1884">
          <w:rPr>
            <w:noProof/>
            <w:webHidden/>
          </w:rPr>
        </w:r>
        <w:r w:rsidR="00CF68D9" w:rsidRPr="000E1884">
          <w:rPr>
            <w:noProof/>
            <w:webHidden/>
          </w:rPr>
          <w:fldChar w:fldCharType="separate"/>
        </w:r>
        <w:r w:rsidR="00664438">
          <w:rPr>
            <w:noProof/>
            <w:webHidden/>
          </w:rPr>
          <w:t>4</w:t>
        </w:r>
        <w:r w:rsidR="00CF68D9" w:rsidRPr="000E1884">
          <w:rPr>
            <w:noProof/>
            <w:webHidden/>
          </w:rPr>
          <w:fldChar w:fldCharType="end"/>
        </w:r>
      </w:hyperlink>
    </w:p>
    <w:p w14:paraId="56CC14EE" w14:textId="648CF4E2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0" w:history="1">
        <w:r w:rsidR="00CF68D9" w:rsidRPr="000E1884">
          <w:rPr>
            <w:rStyle w:val="a8"/>
            <w:noProof/>
            <w:sz w:val="28"/>
            <w:szCs w:val="28"/>
          </w:rPr>
          <w:t>2 ОЧІКУВАНІ ДИСЦИПЛІНАРНІ РЕЗУЛЬТАТИ НАВЧАННЯ</w:t>
        </w:r>
        <w:r w:rsidR="00CF68D9" w:rsidRPr="000E1884">
          <w:rPr>
            <w:noProof/>
            <w:webHidden/>
          </w:rPr>
          <w:tab/>
        </w:r>
        <w:r w:rsidR="00CF68D9" w:rsidRPr="000E1884">
          <w:rPr>
            <w:noProof/>
            <w:webHidden/>
          </w:rPr>
          <w:fldChar w:fldCharType="begin"/>
        </w:r>
        <w:r w:rsidR="00CF68D9" w:rsidRPr="000E1884">
          <w:rPr>
            <w:noProof/>
            <w:webHidden/>
          </w:rPr>
          <w:instrText xml:space="preserve"> PAGEREF _Toc60941990 \h </w:instrText>
        </w:r>
        <w:r w:rsidR="00CF68D9" w:rsidRPr="000E1884">
          <w:rPr>
            <w:noProof/>
            <w:webHidden/>
          </w:rPr>
        </w:r>
        <w:r w:rsidR="00CF68D9" w:rsidRPr="000E1884">
          <w:rPr>
            <w:noProof/>
            <w:webHidden/>
          </w:rPr>
          <w:fldChar w:fldCharType="separate"/>
        </w:r>
        <w:r w:rsidR="00664438">
          <w:rPr>
            <w:noProof/>
            <w:webHidden/>
          </w:rPr>
          <w:t>4</w:t>
        </w:r>
        <w:r w:rsidR="00CF68D9" w:rsidRPr="000E1884">
          <w:rPr>
            <w:noProof/>
            <w:webHidden/>
          </w:rPr>
          <w:fldChar w:fldCharType="end"/>
        </w:r>
      </w:hyperlink>
    </w:p>
    <w:p w14:paraId="6E4BBF9B" w14:textId="2D0FD101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1" w:history="1">
        <w:r w:rsidR="00CF68D9" w:rsidRPr="000E1884">
          <w:rPr>
            <w:rStyle w:val="a8"/>
            <w:noProof/>
            <w:sz w:val="28"/>
            <w:szCs w:val="28"/>
          </w:rPr>
          <w:t>3 БАЗОВІ ДИСЦИПЛІНИ</w:t>
        </w:r>
        <w:r w:rsidR="00CF68D9" w:rsidRPr="000E1884">
          <w:rPr>
            <w:noProof/>
            <w:webHidden/>
          </w:rPr>
          <w:tab/>
        </w:r>
        <w:r w:rsidR="00CF68D9" w:rsidRPr="000E1884">
          <w:rPr>
            <w:noProof/>
            <w:webHidden/>
          </w:rPr>
          <w:fldChar w:fldCharType="begin"/>
        </w:r>
        <w:r w:rsidR="00CF68D9" w:rsidRPr="000E1884">
          <w:rPr>
            <w:noProof/>
            <w:webHidden/>
          </w:rPr>
          <w:instrText xml:space="preserve"> PAGEREF _Toc60941991 \h </w:instrText>
        </w:r>
        <w:r w:rsidR="00CF68D9" w:rsidRPr="000E1884">
          <w:rPr>
            <w:noProof/>
            <w:webHidden/>
          </w:rPr>
        </w:r>
        <w:r w:rsidR="00CF68D9" w:rsidRPr="000E1884">
          <w:rPr>
            <w:noProof/>
            <w:webHidden/>
          </w:rPr>
          <w:fldChar w:fldCharType="separate"/>
        </w:r>
        <w:r w:rsidR="00664438">
          <w:rPr>
            <w:noProof/>
            <w:webHidden/>
          </w:rPr>
          <w:t>4</w:t>
        </w:r>
        <w:r w:rsidR="00CF68D9" w:rsidRPr="000E1884">
          <w:rPr>
            <w:noProof/>
            <w:webHidden/>
          </w:rPr>
          <w:fldChar w:fldCharType="end"/>
        </w:r>
      </w:hyperlink>
    </w:p>
    <w:p w14:paraId="6B0292A5" w14:textId="6EAC55ED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2" w:history="1">
        <w:r w:rsidR="00CF68D9" w:rsidRPr="000E1884">
          <w:rPr>
            <w:rStyle w:val="a8"/>
            <w:noProof/>
            <w:sz w:val="28"/>
            <w:szCs w:val="28"/>
          </w:rPr>
          <w:t>4 ОБСЯГ І РОЗПОДІЛ ЗА ФОРМАМИ ОРГАНІЗАЦІЇ ОСВІТНЬОГО ПРОЦЕСУ ТА ВИДАМИ НАВЧАЛЬНИХ ЗАНЯТЬ</w:t>
        </w:r>
        <w:r w:rsidR="00CF68D9" w:rsidRPr="000E1884">
          <w:rPr>
            <w:noProof/>
            <w:webHidden/>
          </w:rPr>
          <w:tab/>
        </w:r>
        <w:r w:rsidR="00CF68D9" w:rsidRPr="000E1884">
          <w:rPr>
            <w:noProof/>
            <w:webHidden/>
          </w:rPr>
          <w:fldChar w:fldCharType="begin"/>
        </w:r>
        <w:r w:rsidR="00CF68D9" w:rsidRPr="000E1884">
          <w:rPr>
            <w:noProof/>
            <w:webHidden/>
          </w:rPr>
          <w:instrText xml:space="preserve"> PAGEREF _Toc60941992 \h </w:instrText>
        </w:r>
        <w:r w:rsidR="00CF68D9" w:rsidRPr="000E1884">
          <w:rPr>
            <w:noProof/>
            <w:webHidden/>
          </w:rPr>
        </w:r>
        <w:r w:rsidR="00CF68D9" w:rsidRPr="000E1884">
          <w:rPr>
            <w:noProof/>
            <w:webHidden/>
          </w:rPr>
          <w:fldChar w:fldCharType="separate"/>
        </w:r>
        <w:r w:rsidR="00664438">
          <w:rPr>
            <w:noProof/>
            <w:webHidden/>
          </w:rPr>
          <w:t>4</w:t>
        </w:r>
        <w:r w:rsidR="00CF68D9" w:rsidRPr="000E1884">
          <w:rPr>
            <w:noProof/>
            <w:webHidden/>
          </w:rPr>
          <w:fldChar w:fldCharType="end"/>
        </w:r>
      </w:hyperlink>
    </w:p>
    <w:p w14:paraId="5CC0AF2A" w14:textId="52711A9C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3" w:history="1">
        <w:r w:rsidR="00CF68D9" w:rsidRPr="000E1884">
          <w:rPr>
            <w:rStyle w:val="a8"/>
            <w:noProof/>
            <w:sz w:val="28"/>
            <w:szCs w:val="28"/>
          </w:rPr>
          <w:t>5 ПРОГРАМА ДИСЦИПЛІНИ ЗА ВИДАМИ НАВЧАЛЬНИХ ЗАНЯТЬ</w:t>
        </w:r>
        <w:r w:rsidR="00CF68D9" w:rsidRPr="000E1884">
          <w:rPr>
            <w:noProof/>
            <w:webHidden/>
          </w:rPr>
          <w:tab/>
        </w:r>
        <w:r w:rsidR="00CF68D9" w:rsidRPr="000E1884">
          <w:rPr>
            <w:noProof/>
            <w:webHidden/>
          </w:rPr>
          <w:fldChar w:fldCharType="begin"/>
        </w:r>
        <w:r w:rsidR="00CF68D9" w:rsidRPr="000E1884">
          <w:rPr>
            <w:noProof/>
            <w:webHidden/>
          </w:rPr>
          <w:instrText xml:space="preserve"> PAGEREF _Toc60941993 \h </w:instrText>
        </w:r>
        <w:r w:rsidR="00CF68D9" w:rsidRPr="000E1884">
          <w:rPr>
            <w:noProof/>
            <w:webHidden/>
          </w:rPr>
        </w:r>
        <w:r w:rsidR="00CF68D9" w:rsidRPr="000E1884">
          <w:rPr>
            <w:noProof/>
            <w:webHidden/>
          </w:rPr>
          <w:fldChar w:fldCharType="separate"/>
        </w:r>
        <w:r w:rsidR="00664438">
          <w:rPr>
            <w:noProof/>
            <w:webHidden/>
          </w:rPr>
          <w:t>5</w:t>
        </w:r>
        <w:r w:rsidR="00CF68D9" w:rsidRPr="000E1884">
          <w:rPr>
            <w:noProof/>
            <w:webHidden/>
          </w:rPr>
          <w:fldChar w:fldCharType="end"/>
        </w:r>
      </w:hyperlink>
    </w:p>
    <w:p w14:paraId="670CB566" w14:textId="46F05B4B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4" w:history="1">
        <w:r w:rsidR="00CF68D9" w:rsidRPr="000E1884">
          <w:rPr>
            <w:rStyle w:val="a8"/>
            <w:noProof/>
            <w:sz w:val="28"/>
            <w:szCs w:val="28"/>
          </w:rPr>
          <w:t>6 ОЦІНЮВАННЯ РЕЗУЛЬТАТІВ НАВЧАННЯ</w:t>
        </w:r>
        <w:r w:rsidR="00CF68D9" w:rsidRPr="000E1884">
          <w:rPr>
            <w:noProof/>
            <w:webHidden/>
          </w:rPr>
          <w:tab/>
        </w:r>
        <w:r w:rsidR="006858C0">
          <w:rPr>
            <w:noProof/>
            <w:webHidden/>
          </w:rPr>
          <w:t>6</w:t>
        </w:r>
      </w:hyperlink>
    </w:p>
    <w:p w14:paraId="6D97ED68" w14:textId="12D01845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5" w:history="1">
        <w:r w:rsidR="00CF68D9" w:rsidRPr="000E1884">
          <w:rPr>
            <w:rStyle w:val="a8"/>
            <w:noProof/>
            <w:sz w:val="28"/>
            <w:szCs w:val="28"/>
          </w:rPr>
          <w:t>6.1 Шкали</w:t>
        </w:r>
        <w:r w:rsidR="00CF68D9" w:rsidRPr="000E1884">
          <w:rPr>
            <w:noProof/>
            <w:webHidden/>
          </w:rPr>
          <w:tab/>
        </w:r>
        <w:r w:rsidR="006858C0">
          <w:rPr>
            <w:noProof/>
            <w:webHidden/>
          </w:rPr>
          <w:t>6</w:t>
        </w:r>
      </w:hyperlink>
    </w:p>
    <w:p w14:paraId="787BA970" w14:textId="2C5F2872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6" w:history="1">
        <w:r w:rsidR="00CF68D9" w:rsidRPr="000E1884">
          <w:rPr>
            <w:rStyle w:val="a8"/>
            <w:noProof/>
            <w:sz w:val="28"/>
            <w:szCs w:val="28"/>
          </w:rPr>
          <w:t>6.2 Засоби та процедури</w:t>
        </w:r>
        <w:r w:rsidR="00CF68D9" w:rsidRPr="000E1884">
          <w:rPr>
            <w:noProof/>
            <w:webHidden/>
          </w:rPr>
          <w:tab/>
        </w:r>
        <w:r w:rsidR="006858C0">
          <w:rPr>
            <w:noProof/>
            <w:webHidden/>
          </w:rPr>
          <w:t>6</w:t>
        </w:r>
      </w:hyperlink>
    </w:p>
    <w:p w14:paraId="3B2014DD" w14:textId="48A31A20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7" w:history="1">
        <w:r w:rsidR="00CF68D9" w:rsidRPr="000E1884">
          <w:rPr>
            <w:rStyle w:val="a8"/>
            <w:noProof/>
            <w:sz w:val="28"/>
            <w:szCs w:val="28"/>
          </w:rPr>
          <w:t>6.3 Критерії</w:t>
        </w:r>
        <w:r w:rsidR="00CF68D9" w:rsidRPr="000E1884">
          <w:rPr>
            <w:noProof/>
            <w:webHidden/>
          </w:rPr>
          <w:tab/>
        </w:r>
        <w:r w:rsidR="008F5F24">
          <w:rPr>
            <w:noProof/>
            <w:webHidden/>
          </w:rPr>
          <w:t>9</w:t>
        </w:r>
      </w:hyperlink>
    </w:p>
    <w:p w14:paraId="58CD40C5" w14:textId="3BAC6467" w:rsidR="00CF68D9" w:rsidRPr="000E1884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8" w:history="1">
        <w:r w:rsidR="00CF68D9" w:rsidRPr="000E1884">
          <w:rPr>
            <w:rStyle w:val="a8"/>
            <w:noProof/>
            <w:sz w:val="28"/>
            <w:szCs w:val="28"/>
          </w:rPr>
          <w:t>7 ІНСТРУМЕНТИ, ОБЛАДНАННЯ ТА ПРОГРАМНЕ ЗАБЕЗПЕЧЕННЯ</w:t>
        </w:r>
        <w:r w:rsidR="00CF68D9" w:rsidRPr="000E1884">
          <w:rPr>
            <w:noProof/>
            <w:webHidden/>
          </w:rPr>
          <w:tab/>
        </w:r>
        <w:r w:rsidR="00CF68D9" w:rsidRPr="000E1884">
          <w:rPr>
            <w:noProof/>
            <w:webHidden/>
          </w:rPr>
          <w:fldChar w:fldCharType="begin"/>
        </w:r>
        <w:r w:rsidR="00CF68D9" w:rsidRPr="000E1884">
          <w:rPr>
            <w:noProof/>
            <w:webHidden/>
          </w:rPr>
          <w:instrText xml:space="preserve"> PAGEREF _Toc60941998 \h </w:instrText>
        </w:r>
        <w:r w:rsidR="00CF68D9" w:rsidRPr="000E1884">
          <w:rPr>
            <w:noProof/>
            <w:webHidden/>
          </w:rPr>
        </w:r>
        <w:r w:rsidR="00CF68D9" w:rsidRPr="000E1884">
          <w:rPr>
            <w:noProof/>
            <w:webHidden/>
          </w:rPr>
          <w:fldChar w:fldCharType="separate"/>
        </w:r>
        <w:r w:rsidR="00664438">
          <w:rPr>
            <w:noProof/>
            <w:webHidden/>
          </w:rPr>
          <w:t>1</w:t>
        </w:r>
        <w:r w:rsidR="008F5F24">
          <w:rPr>
            <w:noProof/>
            <w:webHidden/>
          </w:rPr>
          <w:t>2</w:t>
        </w:r>
        <w:r w:rsidR="00CF68D9" w:rsidRPr="000E1884">
          <w:rPr>
            <w:noProof/>
            <w:webHidden/>
          </w:rPr>
          <w:fldChar w:fldCharType="end"/>
        </w:r>
      </w:hyperlink>
    </w:p>
    <w:p w14:paraId="553AA147" w14:textId="3BF98786" w:rsidR="00CF68D9" w:rsidRPr="00CF68D9" w:rsidRDefault="00E87092" w:rsidP="000E1884">
      <w:pPr>
        <w:pStyle w:val="14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uk-UA"/>
        </w:rPr>
      </w:pPr>
      <w:hyperlink w:anchor="_Toc60941999" w:history="1">
        <w:r w:rsidR="00CF68D9" w:rsidRPr="000E1884">
          <w:rPr>
            <w:rStyle w:val="a8"/>
            <w:noProof/>
            <w:sz w:val="28"/>
            <w:szCs w:val="28"/>
          </w:rPr>
          <w:t>8 РЕКОМЕНДОВАНІ ДЖЕРЕЛА ІНФОРМАЦІЇ</w:t>
        </w:r>
        <w:r w:rsidR="00CF68D9" w:rsidRPr="000E1884">
          <w:rPr>
            <w:noProof/>
            <w:webHidden/>
          </w:rPr>
          <w:tab/>
        </w:r>
        <w:r w:rsidR="008F5F24">
          <w:rPr>
            <w:noProof/>
            <w:webHidden/>
          </w:rPr>
          <w:t>12</w:t>
        </w:r>
      </w:hyperlink>
    </w:p>
    <w:p w14:paraId="60BA76C6" w14:textId="454A0738" w:rsidR="007634E2" w:rsidRPr="00AC78DA" w:rsidRDefault="007634E2" w:rsidP="000E1884">
      <w:pPr>
        <w:shd w:val="clear" w:color="auto" w:fill="FFFFFF" w:themeFill="background1"/>
        <w:spacing w:after="120"/>
        <w:rPr>
          <w:sz w:val="28"/>
          <w:szCs w:val="28"/>
        </w:rPr>
      </w:pPr>
      <w:r w:rsidRPr="00CF68D9">
        <w:rPr>
          <w:sz w:val="28"/>
          <w:szCs w:val="28"/>
        </w:rPr>
        <w:fldChar w:fldCharType="end"/>
      </w:r>
    </w:p>
    <w:p w14:paraId="4DF504F0" w14:textId="77777777" w:rsidR="007634E2" w:rsidRPr="00533118" w:rsidRDefault="007634E2" w:rsidP="007A7A66">
      <w:pPr>
        <w:pStyle w:val="a4"/>
        <w:suppressLineNumbers/>
        <w:suppressAutoHyphens/>
        <w:spacing w:before="120" w:after="120"/>
        <w:jc w:val="center"/>
        <w:outlineLvl w:val="0"/>
        <w:rPr>
          <w:b w:val="0"/>
          <w:bCs/>
          <w:color w:val="000000"/>
          <w:sz w:val="28"/>
          <w:szCs w:val="28"/>
        </w:rPr>
      </w:pPr>
      <w:r>
        <w:br w:type="page"/>
      </w:r>
      <w:bookmarkStart w:id="1" w:name="_Toc60941989"/>
      <w:bookmarkStart w:id="2" w:name="_Hlk497601822"/>
      <w:r w:rsidRPr="00CF68D9">
        <w:rPr>
          <w:color w:val="000000"/>
          <w:sz w:val="28"/>
          <w:szCs w:val="28"/>
        </w:rPr>
        <w:lastRenderedPageBreak/>
        <w:t>1 МЕТА НАВЧАЛЬНОЇ ДИЦИПЛІНИ</w:t>
      </w:r>
      <w:bookmarkEnd w:id="1"/>
    </w:p>
    <w:p w14:paraId="4EED7D2E" w14:textId="04466B97" w:rsidR="007634E2" w:rsidRPr="009103C4" w:rsidRDefault="007634E2" w:rsidP="0062754B">
      <w:pPr>
        <w:tabs>
          <w:tab w:val="left" w:pos="142"/>
          <w:tab w:val="left" w:pos="284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593225">
        <w:rPr>
          <w:b/>
          <w:sz w:val="28"/>
          <w:szCs w:val="28"/>
          <w:lang w:eastAsia="uk-UA"/>
        </w:rPr>
        <w:t>Мета дисципліни</w:t>
      </w:r>
      <w:r w:rsidRPr="00593225">
        <w:rPr>
          <w:sz w:val="28"/>
          <w:szCs w:val="28"/>
          <w:lang w:eastAsia="uk-UA"/>
        </w:rPr>
        <w:t xml:space="preserve"> – </w:t>
      </w:r>
      <w:r w:rsidR="009103C4" w:rsidRPr="009103C4">
        <w:rPr>
          <w:sz w:val="28"/>
          <w:szCs w:val="28"/>
        </w:rPr>
        <w:t xml:space="preserve">вивчення особливостей розвитку конструкцій та </w:t>
      </w:r>
      <w:r w:rsidR="009103C4" w:rsidRPr="009103C4">
        <w:rPr>
          <w:bCs/>
          <w:sz w:val="28"/>
          <w:szCs w:val="28"/>
        </w:rPr>
        <w:t xml:space="preserve">їх впливу на зміни в архітектурі </w:t>
      </w:r>
      <w:r w:rsidR="009103C4" w:rsidRPr="009103C4">
        <w:rPr>
          <w:sz w:val="28"/>
          <w:szCs w:val="28"/>
        </w:rPr>
        <w:t>впродовж історії.</w:t>
      </w:r>
    </w:p>
    <w:p w14:paraId="07E83E2F" w14:textId="77777777" w:rsidR="007634E2" w:rsidRPr="007A7B5E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7A7B5E">
        <w:rPr>
          <w:sz w:val="28"/>
          <w:szCs w:val="28"/>
        </w:rPr>
        <w:t>Реалізація мети вимагає трансформації програмних результатів навчання в дисциплінарні та адекватний відбір змісту навчальної дисципліни за цим критерієм.</w:t>
      </w:r>
    </w:p>
    <w:p w14:paraId="4A929E90" w14:textId="77777777" w:rsidR="007634E2" w:rsidRPr="000927BD" w:rsidRDefault="007634E2" w:rsidP="007A7A66">
      <w:pPr>
        <w:pStyle w:val="a4"/>
        <w:suppressLineNumbers/>
        <w:suppressAutoHyphens/>
        <w:spacing w:before="120" w:after="120"/>
        <w:jc w:val="center"/>
        <w:outlineLvl w:val="0"/>
        <w:rPr>
          <w:bCs/>
          <w:color w:val="000000"/>
          <w:sz w:val="28"/>
          <w:szCs w:val="28"/>
        </w:rPr>
      </w:pPr>
      <w:bookmarkStart w:id="3" w:name="_Toc534664486"/>
      <w:bookmarkStart w:id="4" w:name="_Toc60941990"/>
      <w:bookmarkStart w:id="5" w:name="_Hlk497602021"/>
      <w:bookmarkStart w:id="6" w:name="_Toc503465802"/>
      <w:bookmarkStart w:id="7" w:name="_Hlk497602067"/>
      <w:bookmarkEnd w:id="2"/>
      <w:r w:rsidRPr="000927BD">
        <w:rPr>
          <w:color w:val="000000"/>
          <w:sz w:val="28"/>
          <w:szCs w:val="28"/>
        </w:rPr>
        <w:t>2 ОЧІКУВАНІ ДИСЦИПЛІНАРНІ РЕЗУЛЬТАТИ НАВЧАННЯ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073"/>
      </w:tblGrid>
      <w:tr w:rsidR="007634E2" w:rsidRPr="00AE5F5A" w14:paraId="2FAF339B" w14:textId="77777777" w:rsidTr="00614948">
        <w:trPr>
          <w:tblHeader/>
        </w:trPr>
        <w:tc>
          <w:tcPr>
            <w:tcW w:w="680" w:type="pct"/>
            <w:vMerge w:val="restart"/>
            <w:vAlign w:val="center"/>
          </w:tcPr>
          <w:p w14:paraId="75D9C6A9" w14:textId="77777777" w:rsidR="007634E2" w:rsidRPr="00A14717" w:rsidRDefault="007634E2" w:rsidP="004A4469">
            <w:pPr>
              <w:jc w:val="center"/>
              <w:rPr>
                <w:b/>
              </w:rPr>
            </w:pPr>
            <w:r w:rsidRPr="00A14717">
              <w:rPr>
                <w:b/>
              </w:rPr>
              <w:t>Шифр</w:t>
            </w:r>
          </w:p>
          <w:p w14:paraId="3EA7451E" w14:textId="77777777" w:rsidR="007634E2" w:rsidRPr="00A14717" w:rsidRDefault="007634E2" w:rsidP="004A446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A14717">
              <w:rPr>
                <w:b/>
              </w:rPr>
              <w:t>РН</w:t>
            </w:r>
          </w:p>
        </w:tc>
        <w:tc>
          <w:tcPr>
            <w:tcW w:w="4320" w:type="pct"/>
            <w:vAlign w:val="center"/>
          </w:tcPr>
          <w:p w14:paraId="32137654" w14:textId="77777777" w:rsidR="007634E2" w:rsidRPr="00A14717" w:rsidRDefault="007634E2" w:rsidP="004A4469">
            <w:pPr>
              <w:ind w:right="-5"/>
              <w:jc w:val="center"/>
              <w:rPr>
                <w:b/>
              </w:rPr>
            </w:pPr>
            <w:r w:rsidRPr="00A14717">
              <w:rPr>
                <w:b/>
              </w:rPr>
              <w:t>Дисциплінарні результати навчання (ДРН)</w:t>
            </w:r>
          </w:p>
        </w:tc>
      </w:tr>
      <w:tr w:rsidR="007634E2" w:rsidRPr="00AE5F5A" w14:paraId="796602FD" w14:textId="77777777" w:rsidTr="00614948">
        <w:trPr>
          <w:tblHeader/>
        </w:trPr>
        <w:tc>
          <w:tcPr>
            <w:tcW w:w="680" w:type="pct"/>
            <w:vMerge/>
            <w:vAlign w:val="center"/>
          </w:tcPr>
          <w:p w14:paraId="6F5B98E6" w14:textId="77777777" w:rsidR="007634E2" w:rsidRPr="00A14717" w:rsidRDefault="007634E2" w:rsidP="004A4469">
            <w:pPr>
              <w:jc w:val="center"/>
              <w:rPr>
                <w:b/>
              </w:rPr>
            </w:pPr>
          </w:p>
        </w:tc>
        <w:tc>
          <w:tcPr>
            <w:tcW w:w="4320" w:type="pct"/>
            <w:vAlign w:val="center"/>
          </w:tcPr>
          <w:p w14:paraId="2805965C" w14:textId="77777777" w:rsidR="007634E2" w:rsidRPr="00A14717" w:rsidRDefault="007634E2" w:rsidP="004A4469">
            <w:pPr>
              <w:ind w:right="-5"/>
              <w:jc w:val="center"/>
              <w:rPr>
                <w:b/>
              </w:rPr>
            </w:pPr>
            <w:r w:rsidRPr="00A14717">
              <w:rPr>
                <w:b/>
              </w:rPr>
              <w:t>зміст</w:t>
            </w:r>
          </w:p>
        </w:tc>
      </w:tr>
      <w:tr w:rsidR="00DB458F" w:rsidRPr="00AE5F5A" w14:paraId="58F867BB" w14:textId="77777777" w:rsidTr="00614948">
        <w:trPr>
          <w:trHeight w:val="267"/>
        </w:trPr>
        <w:tc>
          <w:tcPr>
            <w:tcW w:w="680" w:type="pct"/>
          </w:tcPr>
          <w:p w14:paraId="598D8D42" w14:textId="2F05DB48" w:rsidR="00DB458F" w:rsidRPr="00B9197B" w:rsidRDefault="001701A0" w:rsidP="00DB458F">
            <w:pPr>
              <w:jc w:val="center"/>
              <w:rPr>
                <w:shd w:val="clear" w:color="auto" w:fill="FFFFFF"/>
              </w:rPr>
            </w:pPr>
            <w:bookmarkStart w:id="8" w:name="_Hlk498188405"/>
            <w:r>
              <w:rPr>
                <w:shd w:val="clear" w:color="auto" w:fill="FFFFFF"/>
              </w:rPr>
              <w:t xml:space="preserve">ДРН – </w:t>
            </w:r>
            <w:r w:rsidR="00D27F65" w:rsidRPr="00B9197B">
              <w:rPr>
                <w:shd w:val="clear" w:color="auto" w:fill="FFFFFF"/>
              </w:rPr>
              <w:t>0</w:t>
            </w:r>
            <w:r w:rsidR="00DB458F" w:rsidRPr="00B9197B">
              <w:rPr>
                <w:shd w:val="clear" w:color="auto" w:fill="FFFFFF"/>
              </w:rPr>
              <w:t>1</w:t>
            </w:r>
          </w:p>
        </w:tc>
        <w:tc>
          <w:tcPr>
            <w:tcW w:w="4320" w:type="pct"/>
          </w:tcPr>
          <w:p w14:paraId="267105CE" w14:textId="4D60809F" w:rsidR="00DB458F" w:rsidRPr="00B9197B" w:rsidRDefault="005A04E2" w:rsidP="00DE6B56">
            <w:pPr>
              <w:jc w:val="both"/>
            </w:pPr>
            <w:r w:rsidRPr="00B9197B">
              <w:t>Розуміти особливості формоутворення архітектурних об’єктів</w:t>
            </w:r>
          </w:p>
        </w:tc>
      </w:tr>
      <w:tr w:rsidR="00DB458F" w:rsidRPr="00AE5F5A" w14:paraId="7E24281F" w14:textId="77777777" w:rsidTr="00614948">
        <w:tc>
          <w:tcPr>
            <w:tcW w:w="680" w:type="pct"/>
          </w:tcPr>
          <w:p w14:paraId="4CB05E1B" w14:textId="7D25B674" w:rsidR="00DB458F" w:rsidRPr="00B9197B" w:rsidRDefault="00614948" w:rsidP="00DB458F">
            <w:pPr>
              <w:jc w:val="center"/>
              <w:rPr>
                <w:bCs/>
                <w:lang w:eastAsia="zh-TW"/>
              </w:rPr>
            </w:pPr>
            <w:r>
              <w:rPr>
                <w:shd w:val="clear" w:color="auto" w:fill="FFFFFF"/>
              </w:rPr>
              <w:t xml:space="preserve">ДРН – </w:t>
            </w:r>
            <w:r w:rsidR="00D27F65" w:rsidRPr="00B9197B">
              <w:rPr>
                <w:shd w:val="clear" w:color="auto" w:fill="FFFFFF"/>
              </w:rPr>
              <w:t>0</w:t>
            </w:r>
            <w:r w:rsidR="00DB458F" w:rsidRPr="00B9197B">
              <w:rPr>
                <w:bCs/>
                <w:lang w:eastAsia="zh-TW"/>
              </w:rPr>
              <w:t>2</w:t>
            </w:r>
          </w:p>
        </w:tc>
        <w:tc>
          <w:tcPr>
            <w:tcW w:w="4320" w:type="pct"/>
          </w:tcPr>
          <w:p w14:paraId="2516FE3D" w14:textId="0CFA1432" w:rsidR="00DB458F" w:rsidRPr="00B9197B" w:rsidRDefault="00BF2E60" w:rsidP="001F44D7">
            <w:pPr>
              <w:jc w:val="both"/>
            </w:pPr>
            <w:r w:rsidRPr="00B9197B">
              <w:rPr>
                <w:lang w:val="ru-RU"/>
              </w:rPr>
              <w:t>Знати</w:t>
            </w:r>
            <w:r w:rsidR="001F44D7" w:rsidRPr="00B9197B">
              <w:t xml:space="preserve"> особливості розвитку архітектури впродовж часу </w:t>
            </w:r>
          </w:p>
        </w:tc>
      </w:tr>
      <w:tr w:rsidR="00DB458F" w:rsidRPr="00BF2E60" w14:paraId="6323C3E9" w14:textId="77777777" w:rsidTr="00614948">
        <w:tc>
          <w:tcPr>
            <w:tcW w:w="680" w:type="pct"/>
          </w:tcPr>
          <w:p w14:paraId="4C2435C8" w14:textId="59C3B7A5" w:rsidR="00DB458F" w:rsidRPr="00B9197B" w:rsidRDefault="00614948" w:rsidP="00DB45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ДРН – </w:t>
            </w:r>
            <w:r w:rsidR="00D27F65" w:rsidRPr="00B9197B">
              <w:rPr>
                <w:shd w:val="clear" w:color="auto" w:fill="FFFFFF"/>
              </w:rPr>
              <w:t>0</w:t>
            </w:r>
            <w:r w:rsidR="00DB458F" w:rsidRPr="00B9197B">
              <w:rPr>
                <w:shd w:val="clear" w:color="auto" w:fill="FFFFFF"/>
              </w:rPr>
              <w:t>3</w:t>
            </w:r>
          </w:p>
        </w:tc>
        <w:tc>
          <w:tcPr>
            <w:tcW w:w="4320" w:type="pct"/>
          </w:tcPr>
          <w:p w14:paraId="243011B3" w14:textId="3397DC3F" w:rsidR="00DB458F" w:rsidRPr="00B9197B" w:rsidRDefault="001F44D7" w:rsidP="002E1B7E">
            <w:pPr>
              <w:jc w:val="both"/>
            </w:pPr>
            <w:r w:rsidRPr="00B9197B">
              <w:t>Розуміти</w:t>
            </w:r>
            <w:r w:rsidR="002E1B7E" w:rsidRPr="00B9197B">
              <w:t>, яким чином</w:t>
            </w:r>
            <w:r w:rsidRPr="00B9197B">
              <w:t xml:space="preserve"> розв</w:t>
            </w:r>
            <w:r w:rsidR="002E1B7E" w:rsidRPr="00B9197B">
              <w:t>иток</w:t>
            </w:r>
            <w:r w:rsidRPr="00B9197B">
              <w:t xml:space="preserve"> конструкцій </w:t>
            </w:r>
            <w:r w:rsidR="002E1B7E" w:rsidRPr="00B9197B">
              <w:t xml:space="preserve">впливав </w:t>
            </w:r>
            <w:r w:rsidRPr="00B9197B">
              <w:t>на формоутворення архітектурних об’єктів</w:t>
            </w:r>
            <w:r w:rsidR="002E1B7E" w:rsidRPr="00B9197B">
              <w:t xml:space="preserve"> в різні часи</w:t>
            </w:r>
          </w:p>
        </w:tc>
      </w:tr>
    </w:tbl>
    <w:p w14:paraId="568DEB10" w14:textId="3663E9B9" w:rsidR="00614948" w:rsidRDefault="007634E2" w:rsidP="00614948">
      <w:pPr>
        <w:pStyle w:val="a4"/>
        <w:suppressLineNumbers/>
        <w:suppressAutoHyphens/>
        <w:spacing w:before="120" w:after="120"/>
        <w:jc w:val="center"/>
        <w:outlineLvl w:val="0"/>
        <w:rPr>
          <w:color w:val="000000"/>
          <w:sz w:val="28"/>
          <w:szCs w:val="28"/>
        </w:rPr>
      </w:pPr>
      <w:bookmarkStart w:id="9" w:name="_Toc60941991"/>
      <w:bookmarkEnd w:id="5"/>
      <w:bookmarkEnd w:id="8"/>
      <w:r w:rsidRPr="00BF2E60">
        <w:rPr>
          <w:color w:val="000000"/>
          <w:sz w:val="28"/>
          <w:szCs w:val="28"/>
        </w:rPr>
        <w:t>3 </w:t>
      </w:r>
      <w:r w:rsidRPr="00BF2E60">
        <w:rPr>
          <w:sz w:val="28"/>
          <w:szCs w:val="28"/>
        </w:rPr>
        <w:t>БАЗОВІ</w:t>
      </w:r>
      <w:r w:rsidRPr="00BF2E60">
        <w:rPr>
          <w:color w:val="000000"/>
          <w:sz w:val="28"/>
          <w:szCs w:val="28"/>
        </w:rPr>
        <w:t xml:space="preserve"> ДИСЦИПЛІНИ</w:t>
      </w:r>
      <w:bookmarkEnd w:id="9"/>
    </w:p>
    <w:p w14:paraId="320A22D8" w14:textId="18742631" w:rsidR="00614948" w:rsidRDefault="00614948" w:rsidP="00614948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575F17">
        <w:rPr>
          <w:sz w:val="28"/>
          <w:szCs w:val="28"/>
        </w:rPr>
        <w:t>Міждисциплінарні зв’язки: вивчення курсу ґрунтуються на знаннях, отриманих з дисциплін</w:t>
      </w:r>
      <w:r>
        <w:rPr>
          <w:sz w:val="28"/>
          <w:szCs w:val="28"/>
        </w:rPr>
        <w:t>, які викладалися раніше здобувачами вищої освіти і є в обов’язковій частині освітньої програми.</w:t>
      </w:r>
    </w:p>
    <w:p w14:paraId="42416083" w14:textId="77777777" w:rsidR="00614948" w:rsidRPr="00614948" w:rsidRDefault="00614948" w:rsidP="00614948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</w:p>
    <w:p w14:paraId="5C79AB09" w14:textId="0F4A0373" w:rsidR="007634E2" w:rsidRDefault="007634E2" w:rsidP="007A7A66">
      <w:pPr>
        <w:pStyle w:val="a4"/>
        <w:suppressLineNumbers/>
        <w:suppressAutoHyphens/>
        <w:spacing w:before="120" w:after="120"/>
        <w:jc w:val="center"/>
        <w:outlineLvl w:val="0"/>
        <w:rPr>
          <w:bCs/>
          <w:color w:val="000000"/>
          <w:sz w:val="28"/>
          <w:szCs w:val="28"/>
        </w:rPr>
      </w:pPr>
      <w:bookmarkStart w:id="10" w:name="_Toc534664488"/>
      <w:bookmarkStart w:id="11" w:name="_Toc60941992"/>
      <w:r w:rsidRPr="00997FC6">
        <w:rPr>
          <w:color w:val="000000"/>
          <w:sz w:val="28"/>
          <w:szCs w:val="28"/>
        </w:rPr>
        <w:t xml:space="preserve">4 ОБСЯГ І </w:t>
      </w:r>
      <w:r w:rsidRPr="007A7A66">
        <w:rPr>
          <w:sz w:val="28"/>
          <w:szCs w:val="28"/>
        </w:rPr>
        <w:t>РОЗПОДІЛ</w:t>
      </w:r>
      <w:r w:rsidRPr="00997FC6">
        <w:rPr>
          <w:color w:val="000000"/>
          <w:sz w:val="28"/>
          <w:szCs w:val="28"/>
        </w:rPr>
        <w:t xml:space="preserve"> ЗА ФОРМАМИ ОРГАНІЗАЦІЇ ОСВІТНЬОГО ПРОЦЕСУ ТА ВИДАМИ НАВЧАЛЬНИХ ЗАНЯТЬ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618"/>
        <w:gridCol w:w="1149"/>
        <w:gridCol w:w="1249"/>
        <w:gridCol w:w="1149"/>
        <w:gridCol w:w="1249"/>
        <w:gridCol w:w="1149"/>
        <w:gridCol w:w="1263"/>
      </w:tblGrid>
      <w:tr w:rsidR="003C4549" w:rsidRPr="00B2173E" w14:paraId="3A6867B3" w14:textId="77777777" w:rsidTr="003C4549">
        <w:tc>
          <w:tcPr>
            <w:tcW w:w="812" w:type="pct"/>
            <w:vMerge w:val="restart"/>
            <w:vAlign w:val="center"/>
          </w:tcPr>
          <w:p w14:paraId="10A522CE" w14:textId="77777777" w:rsidR="003C4549" w:rsidRPr="00B2173E" w:rsidRDefault="003C4549" w:rsidP="00AC21D5">
            <w:pPr>
              <w:jc w:val="center"/>
              <w:rPr>
                <w:b/>
              </w:rPr>
            </w:pPr>
            <w:r w:rsidRPr="00B2173E">
              <w:rPr>
                <w:b/>
              </w:rPr>
              <w:t>Вид навчальних занять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14:paraId="2A34E831" w14:textId="77777777" w:rsidR="003C4549" w:rsidRPr="00B2173E" w:rsidRDefault="003C4549" w:rsidP="003C4549">
            <w:pPr>
              <w:ind w:left="113" w:right="-6"/>
              <w:jc w:val="center"/>
              <w:rPr>
                <w:b/>
              </w:rPr>
            </w:pPr>
            <w:r w:rsidRPr="00B2173E">
              <w:rPr>
                <w:b/>
              </w:rPr>
              <w:t>Обсяг</w:t>
            </w:r>
            <w:r w:rsidRPr="00B2173E">
              <w:t xml:space="preserve">, </w:t>
            </w:r>
            <w:r w:rsidRPr="00B2173E">
              <w:rPr>
                <w:i/>
              </w:rPr>
              <w:t>години</w:t>
            </w:r>
          </w:p>
        </w:tc>
        <w:tc>
          <w:tcPr>
            <w:tcW w:w="3857" w:type="pct"/>
            <w:gridSpan w:val="6"/>
            <w:vAlign w:val="center"/>
          </w:tcPr>
          <w:p w14:paraId="4ABC71D9" w14:textId="2340AAEC" w:rsidR="003C4549" w:rsidRPr="00B2173E" w:rsidRDefault="003C4549" w:rsidP="00AC21D5">
            <w:pPr>
              <w:ind w:right="-5"/>
              <w:jc w:val="center"/>
              <w:rPr>
                <w:b/>
              </w:rPr>
            </w:pPr>
            <w:r w:rsidRPr="00B2173E">
              <w:rPr>
                <w:b/>
              </w:rPr>
              <w:t>Розподіл за формами навчання</w:t>
            </w:r>
            <w:r w:rsidRPr="00B2173E">
              <w:rPr>
                <w:i/>
              </w:rPr>
              <w:t>, години</w:t>
            </w:r>
            <w:r>
              <w:rPr>
                <w:i/>
              </w:rPr>
              <w:t>*</w:t>
            </w:r>
          </w:p>
        </w:tc>
      </w:tr>
      <w:tr w:rsidR="003C4549" w:rsidRPr="00B2173E" w14:paraId="3C9183DB" w14:textId="77777777" w:rsidTr="003C4549">
        <w:tc>
          <w:tcPr>
            <w:tcW w:w="812" w:type="pct"/>
            <w:vMerge/>
            <w:vAlign w:val="center"/>
          </w:tcPr>
          <w:p w14:paraId="525F1E02" w14:textId="77777777" w:rsidR="003C4549" w:rsidRPr="00B2173E" w:rsidRDefault="003C4549" w:rsidP="00AC21D5">
            <w:pPr>
              <w:jc w:val="center"/>
              <w:rPr>
                <w:b/>
              </w:rPr>
            </w:pPr>
          </w:p>
        </w:tc>
        <w:tc>
          <w:tcPr>
            <w:tcW w:w="331" w:type="pct"/>
            <w:vMerge/>
          </w:tcPr>
          <w:p w14:paraId="260F26B8" w14:textId="77777777" w:rsidR="003C4549" w:rsidRPr="00B2173E" w:rsidRDefault="003C4549" w:rsidP="00AC21D5">
            <w:pPr>
              <w:jc w:val="center"/>
              <w:rPr>
                <w:b/>
              </w:rPr>
            </w:pPr>
          </w:p>
        </w:tc>
        <w:tc>
          <w:tcPr>
            <w:tcW w:w="1283" w:type="pct"/>
            <w:gridSpan w:val="2"/>
            <w:vAlign w:val="center"/>
          </w:tcPr>
          <w:p w14:paraId="2E4D1B37" w14:textId="77777777" w:rsidR="003C4549" w:rsidRPr="00B2173E" w:rsidRDefault="003C4549" w:rsidP="00AC21D5">
            <w:pPr>
              <w:jc w:val="center"/>
              <w:rPr>
                <w:b/>
              </w:rPr>
            </w:pPr>
            <w:r w:rsidRPr="00B2173E">
              <w:rPr>
                <w:b/>
              </w:rPr>
              <w:t>денна</w:t>
            </w:r>
          </w:p>
        </w:tc>
        <w:tc>
          <w:tcPr>
            <w:tcW w:w="1283" w:type="pct"/>
            <w:gridSpan w:val="2"/>
            <w:vAlign w:val="center"/>
          </w:tcPr>
          <w:p w14:paraId="5F19D390" w14:textId="77777777" w:rsidR="003C4549" w:rsidRPr="00B2173E" w:rsidRDefault="003C4549" w:rsidP="00AC21D5">
            <w:pPr>
              <w:jc w:val="center"/>
              <w:rPr>
                <w:b/>
              </w:rPr>
            </w:pPr>
            <w:r w:rsidRPr="00B2173E">
              <w:rPr>
                <w:b/>
              </w:rPr>
              <w:t>вечірня</w:t>
            </w:r>
          </w:p>
        </w:tc>
        <w:tc>
          <w:tcPr>
            <w:tcW w:w="1291" w:type="pct"/>
            <w:gridSpan w:val="2"/>
            <w:vAlign w:val="center"/>
          </w:tcPr>
          <w:p w14:paraId="7CD61932" w14:textId="77777777" w:rsidR="003C4549" w:rsidRPr="00B2173E" w:rsidRDefault="003C4549" w:rsidP="00AC21D5">
            <w:pPr>
              <w:ind w:right="-5"/>
              <w:jc w:val="center"/>
              <w:rPr>
                <w:b/>
              </w:rPr>
            </w:pPr>
            <w:r w:rsidRPr="00B2173E">
              <w:rPr>
                <w:b/>
              </w:rPr>
              <w:t>заочна</w:t>
            </w:r>
          </w:p>
        </w:tc>
      </w:tr>
      <w:tr w:rsidR="003C4549" w:rsidRPr="00B2173E" w14:paraId="4A89DD70" w14:textId="77777777" w:rsidTr="003C4549">
        <w:trPr>
          <w:trHeight w:val="641"/>
        </w:trPr>
        <w:tc>
          <w:tcPr>
            <w:tcW w:w="812" w:type="pct"/>
            <w:vMerge/>
            <w:vAlign w:val="center"/>
          </w:tcPr>
          <w:p w14:paraId="357C4997" w14:textId="77777777" w:rsidR="003C4549" w:rsidRPr="00B2173E" w:rsidRDefault="003C4549" w:rsidP="00AC21D5">
            <w:pPr>
              <w:jc w:val="center"/>
            </w:pPr>
          </w:p>
        </w:tc>
        <w:tc>
          <w:tcPr>
            <w:tcW w:w="331" w:type="pct"/>
            <w:vMerge/>
          </w:tcPr>
          <w:p w14:paraId="7C20084F" w14:textId="77777777" w:rsidR="003C4549" w:rsidRPr="00B2173E" w:rsidRDefault="003C4549" w:rsidP="00AC21D5">
            <w:pPr>
              <w:jc w:val="center"/>
              <w:rPr>
                <w:bCs/>
              </w:rPr>
            </w:pPr>
          </w:p>
        </w:tc>
        <w:tc>
          <w:tcPr>
            <w:tcW w:w="615" w:type="pct"/>
          </w:tcPr>
          <w:p w14:paraId="73EBB276" w14:textId="77777777" w:rsidR="003C4549" w:rsidRPr="00B2173E" w:rsidRDefault="003C4549" w:rsidP="00AC21D5">
            <w:pPr>
              <w:jc w:val="center"/>
              <w:rPr>
                <w:bCs/>
              </w:rPr>
            </w:pPr>
            <w:r w:rsidRPr="00B2173E">
              <w:rPr>
                <w:bCs/>
                <w:sz w:val="22"/>
                <w:szCs w:val="22"/>
              </w:rPr>
              <w:t>аудиторні заняття</w:t>
            </w:r>
          </w:p>
        </w:tc>
        <w:tc>
          <w:tcPr>
            <w:tcW w:w="668" w:type="pct"/>
            <w:vAlign w:val="center"/>
          </w:tcPr>
          <w:p w14:paraId="342A4B22" w14:textId="77777777" w:rsidR="003C4549" w:rsidRPr="00B2173E" w:rsidRDefault="003C4549" w:rsidP="00AC21D5">
            <w:pPr>
              <w:jc w:val="center"/>
            </w:pPr>
            <w:r w:rsidRPr="00B2173E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15" w:type="pct"/>
          </w:tcPr>
          <w:p w14:paraId="55913157" w14:textId="77777777" w:rsidR="003C4549" w:rsidRPr="00B2173E" w:rsidRDefault="003C4549" w:rsidP="00AC21D5">
            <w:pPr>
              <w:jc w:val="center"/>
              <w:rPr>
                <w:bCs/>
              </w:rPr>
            </w:pPr>
            <w:r w:rsidRPr="00B2173E">
              <w:rPr>
                <w:bCs/>
                <w:sz w:val="22"/>
                <w:szCs w:val="22"/>
              </w:rPr>
              <w:t>аудиторні заняття</w:t>
            </w:r>
          </w:p>
        </w:tc>
        <w:tc>
          <w:tcPr>
            <w:tcW w:w="668" w:type="pct"/>
            <w:vAlign w:val="center"/>
          </w:tcPr>
          <w:p w14:paraId="3E1EB637" w14:textId="77777777" w:rsidR="003C4549" w:rsidRPr="00B2173E" w:rsidRDefault="003C4549" w:rsidP="00AC21D5">
            <w:pPr>
              <w:jc w:val="center"/>
            </w:pPr>
            <w:r w:rsidRPr="00B2173E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15" w:type="pct"/>
          </w:tcPr>
          <w:p w14:paraId="3B412D21" w14:textId="77777777" w:rsidR="003C4549" w:rsidRPr="00B2173E" w:rsidRDefault="003C4549" w:rsidP="00AC21D5">
            <w:pPr>
              <w:jc w:val="center"/>
              <w:rPr>
                <w:bCs/>
              </w:rPr>
            </w:pPr>
            <w:r w:rsidRPr="00B2173E">
              <w:rPr>
                <w:bCs/>
                <w:sz w:val="22"/>
                <w:szCs w:val="22"/>
              </w:rPr>
              <w:t>аудиторні заняття</w:t>
            </w:r>
          </w:p>
        </w:tc>
        <w:tc>
          <w:tcPr>
            <w:tcW w:w="676" w:type="pct"/>
            <w:vAlign w:val="center"/>
          </w:tcPr>
          <w:p w14:paraId="4E6D19F6" w14:textId="77777777" w:rsidR="003C4549" w:rsidRPr="00B2173E" w:rsidRDefault="003C4549" w:rsidP="00AC21D5">
            <w:pPr>
              <w:jc w:val="center"/>
            </w:pPr>
            <w:r w:rsidRPr="00B2173E">
              <w:rPr>
                <w:sz w:val="22"/>
                <w:szCs w:val="22"/>
              </w:rPr>
              <w:t>самостійна робота</w:t>
            </w:r>
          </w:p>
        </w:tc>
      </w:tr>
      <w:tr w:rsidR="003C4549" w:rsidRPr="00B2173E" w14:paraId="572737E6" w14:textId="77777777" w:rsidTr="003C4549">
        <w:tc>
          <w:tcPr>
            <w:tcW w:w="812" w:type="pct"/>
            <w:vAlign w:val="center"/>
          </w:tcPr>
          <w:p w14:paraId="2601012F" w14:textId="77777777" w:rsidR="003C4549" w:rsidRPr="00B2173E" w:rsidRDefault="003C4549" w:rsidP="003C4549">
            <w:r w:rsidRPr="00B2173E">
              <w:t>лекційні</w:t>
            </w:r>
          </w:p>
        </w:tc>
        <w:tc>
          <w:tcPr>
            <w:tcW w:w="331" w:type="pct"/>
            <w:vAlign w:val="center"/>
          </w:tcPr>
          <w:p w14:paraId="0F972658" w14:textId="7C254155" w:rsidR="003C4549" w:rsidRPr="000801AB" w:rsidRDefault="00E04BDD" w:rsidP="003C4549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68</w:t>
            </w:r>
          </w:p>
        </w:tc>
        <w:tc>
          <w:tcPr>
            <w:tcW w:w="615" w:type="pct"/>
            <w:vAlign w:val="center"/>
          </w:tcPr>
          <w:p w14:paraId="34A6AF46" w14:textId="77777777" w:rsidR="003C4549" w:rsidRPr="000801AB" w:rsidRDefault="003C4549" w:rsidP="003C4549">
            <w:pPr>
              <w:jc w:val="center"/>
              <w:rPr>
                <w:color w:val="FF0000"/>
              </w:rPr>
            </w:pPr>
            <w:r w:rsidRPr="000801AB">
              <w:rPr>
                <w:bCs/>
                <w:color w:val="FF0000"/>
              </w:rPr>
              <w:t>34</w:t>
            </w:r>
          </w:p>
        </w:tc>
        <w:tc>
          <w:tcPr>
            <w:tcW w:w="668" w:type="pct"/>
            <w:vAlign w:val="center"/>
          </w:tcPr>
          <w:p w14:paraId="799ED7D5" w14:textId="00DD0C45" w:rsidR="003C4549" w:rsidRPr="000801AB" w:rsidRDefault="00E04BDD" w:rsidP="003C4549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34</w:t>
            </w:r>
          </w:p>
        </w:tc>
        <w:tc>
          <w:tcPr>
            <w:tcW w:w="615" w:type="pct"/>
            <w:vAlign w:val="center"/>
          </w:tcPr>
          <w:p w14:paraId="5DCB0A8D" w14:textId="5360D7F2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68" w:type="pct"/>
            <w:vAlign w:val="center"/>
          </w:tcPr>
          <w:p w14:paraId="5160ACF2" w14:textId="3EE07920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15" w:type="pct"/>
            <w:vAlign w:val="center"/>
          </w:tcPr>
          <w:p w14:paraId="04D7A512" w14:textId="721047CD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76" w:type="pct"/>
            <w:vAlign w:val="center"/>
          </w:tcPr>
          <w:p w14:paraId="5FE45F41" w14:textId="7AE1C057" w:rsidR="003C4549" w:rsidRPr="00B2173E" w:rsidRDefault="003C4549" w:rsidP="003C4549">
            <w:pPr>
              <w:jc w:val="center"/>
            </w:pPr>
            <w:r>
              <w:t>-</w:t>
            </w:r>
          </w:p>
        </w:tc>
      </w:tr>
      <w:tr w:rsidR="003C4549" w:rsidRPr="00B2173E" w14:paraId="16BA4910" w14:textId="77777777" w:rsidTr="003C4549">
        <w:tc>
          <w:tcPr>
            <w:tcW w:w="812" w:type="pct"/>
            <w:vAlign w:val="center"/>
          </w:tcPr>
          <w:p w14:paraId="169852FE" w14:textId="77777777" w:rsidR="003C4549" w:rsidRPr="00B2173E" w:rsidRDefault="003C4549" w:rsidP="003C4549">
            <w:r w:rsidRPr="00B2173E">
              <w:t>практичні</w:t>
            </w:r>
          </w:p>
        </w:tc>
        <w:tc>
          <w:tcPr>
            <w:tcW w:w="331" w:type="pct"/>
            <w:vAlign w:val="center"/>
          </w:tcPr>
          <w:p w14:paraId="6CB484FB" w14:textId="435A0531" w:rsidR="003C4549" w:rsidRPr="000801AB" w:rsidRDefault="00E04BDD" w:rsidP="003C4549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52</w:t>
            </w:r>
          </w:p>
        </w:tc>
        <w:tc>
          <w:tcPr>
            <w:tcW w:w="615" w:type="pct"/>
            <w:vAlign w:val="center"/>
          </w:tcPr>
          <w:p w14:paraId="645E7F8D" w14:textId="232CF8B7" w:rsidR="003C4549" w:rsidRPr="000801AB" w:rsidRDefault="003C4549" w:rsidP="003C4549">
            <w:pPr>
              <w:jc w:val="center"/>
              <w:rPr>
                <w:color w:val="FF0000"/>
              </w:rPr>
            </w:pPr>
            <w:r w:rsidRPr="000801AB">
              <w:rPr>
                <w:bCs/>
                <w:color w:val="FF0000"/>
              </w:rPr>
              <w:t>17</w:t>
            </w:r>
          </w:p>
        </w:tc>
        <w:tc>
          <w:tcPr>
            <w:tcW w:w="668" w:type="pct"/>
            <w:vAlign w:val="center"/>
          </w:tcPr>
          <w:p w14:paraId="1850337E" w14:textId="5C2BA6BC" w:rsidR="003C4549" w:rsidRPr="000801AB" w:rsidRDefault="00E04BDD" w:rsidP="003C4549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35</w:t>
            </w:r>
          </w:p>
        </w:tc>
        <w:tc>
          <w:tcPr>
            <w:tcW w:w="615" w:type="pct"/>
            <w:vAlign w:val="center"/>
          </w:tcPr>
          <w:p w14:paraId="57D4387F" w14:textId="2394C6FD" w:rsidR="003C4549" w:rsidRPr="00B2173E" w:rsidRDefault="003C4549" w:rsidP="003C454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8" w:type="pct"/>
            <w:vAlign w:val="center"/>
          </w:tcPr>
          <w:p w14:paraId="0388442C" w14:textId="6D8859AD" w:rsidR="003C4549" w:rsidRPr="00B2173E" w:rsidRDefault="003C4549" w:rsidP="003C454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5" w:type="pct"/>
            <w:vAlign w:val="center"/>
          </w:tcPr>
          <w:p w14:paraId="1DABEBE8" w14:textId="01AB4B1F" w:rsidR="003C4549" w:rsidRPr="00B2173E" w:rsidRDefault="003C4549" w:rsidP="003C4549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676" w:type="pct"/>
            <w:vAlign w:val="center"/>
          </w:tcPr>
          <w:p w14:paraId="6785E54A" w14:textId="338A3141" w:rsidR="003C4549" w:rsidRPr="00B2173E" w:rsidRDefault="003C4549" w:rsidP="003C4549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3C4549" w:rsidRPr="00B2173E" w14:paraId="200BAD41" w14:textId="77777777" w:rsidTr="003C4549">
        <w:tc>
          <w:tcPr>
            <w:tcW w:w="812" w:type="pct"/>
            <w:vAlign w:val="center"/>
          </w:tcPr>
          <w:p w14:paraId="0391A3FD" w14:textId="77777777" w:rsidR="003C4549" w:rsidRPr="00B2173E" w:rsidRDefault="003C4549" w:rsidP="003C4549">
            <w:r w:rsidRPr="00B2173E">
              <w:t>лабораторні</w:t>
            </w:r>
          </w:p>
        </w:tc>
        <w:tc>
          <w:tcPr>
            <w:tcW w:w="331" w:type="pct"/>
            <w:vAlign w:val="center"/>
          </w:tcPr>
          <w:p w14:paraId="054CC4BB" w14:textId="1C8D33F6" w:rsidR="003C4549" w:rsidRPr="00B2173E" w:rsidRDefault="003C4549" w:rsidP="003C4549">
            <w:pPr>
              <w:jc w:val="center"/>
            </w:pPr>
            <w:r>
              <w:t>0</w:t>
            </w:r>
          </w:p>
        </w:tc>
        <w:tc>
          <w:tcPr>
            <w:tcW w:w="615" w:type="pct"/>
            <w:vAlign w:val="center"/>
          </w:tcPr>
          <w:p w14:paraId="6D23E6AA" w14:textId="1114E87C" w:rsidR="003C4549" w:rsidRPr="00B2173E" w:rsidRDefault="003C4549" w:rsidP="003C4549">
            <w:pPr>
              <w:jc w:val="center"/>
            </w:pPr>
            <w:r>
              <w:t>0</w:t>
            </w:r>
          </w:p>
        </w:tc>
        <w:tc>
          <w:tcPr>
            <w:tcW w:w="668" w:type="pct"/>
            <w:vAlign w:val="center"/>
          </w:tcPr>
          <w:p w14:paraId="1554F275" w14:textId="7C26A266" w:rsidR="003C4549" w:rsidRPr="00B2173E" w:rsidRDefault="003C4549" w:rsidP="003C4549">
            <w:pPr>
              <w:jc w:val="center"/>
            </w:pPr>
            <w:r>
              <w:t>0</w:t>
            </w:r>
          </w:p>
        </w:tc>
        <w:tc>
          <w:tcPr>
            <w:tcW w:w="615" w:type="pct"/>
            <w:vAlign w:val="center"/>
          </w:tcPr>
          <w:p w14:paraId="76E63F27" w14:textId="015F7468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68" w:type="pct"/>
            <w:vAlign w:val="center"/>
          </w:tcPr>
          <w:p w14:paraId="7A11B466" w14:textId="4E0756C8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15" w:type="pct"/>
            <w:vAlign w:val="center"/>
          </w:tcPr>
          <w:p w14:paraId="1442A95D" w14:textId="3DFB83FE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76" w:type="pct"/>
            <w:vAlign w:val="center"/>
          </w:tcPr>
          <w:p w14:paraId="5C681572" w14:textId="56C14676" w:rsidR="003C4549" w:rsidRPr="00B2173E" w:rsidRDefault="003C4549" w:rsidP="003C4549">
            <w:pPr>
              <w:jc w:val="center"/>
            </w:pPr>
            <w:r>
              <w:t>-</w:t>
            </w:r>
          </w:p>
        </w:tc>
      </w:tr>
      <w:tr w:rsidR="003C4549" w:rsidRPr="00B2173E" w14:paraId="62E63BAB" w14:textId="77777777" w:rsidTr="003C4549">
        <w:tc>
          <w:tcPr>
            <w:tcW w:w="812" w:type="pct"/>
            <w:vAlign w:val="center"/>
          </w:tcPr>
          <w:p w14:paraId="6E7B22DA" w14:textId="77777777" w:rsidR="003C4549" w:rsidRPr="00B2173E" w:rsidRDefault="003C4549" w:rsidP="003C4549">
            <w:pPr>
              <w:jc w:val="right"/>
            </w:pPr>
            <w:r w:rsidRPr="00B2173E">
              <w:t>РАЗОМ</w:t>
            </w:r>
          </w:p>
        </w:tc>
        <w:tc>
          <w:tcPr>
            <w:tcW w:w="331" w:type="pct"/>
            <w:vAlign w:val="center"/>
          </w:tcPr>
          <w:p w14:paraId="04F508D9" w14:textId="7B7BCC61" w:rsidR="003C4549" w:rsidRPr="00B2173E" w:rsidRDefault="003C4549" w:rsidP="003C4549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615" w:type="pct"/>
            <w:vAlign w:val="center"/>
          </w:tcPr>
          <w:p w14:paraId="476125DA" w14:textId="30E6344F" w:rsidR="003C4549" w:rsidRPr="000801AB" w:rsidRDefault="003C4549" w:rsidP="003C4549">
            <w:pPr>
              <w:jc w:val="center"/>
              <w:rPr>
                <w:bCs/>
                <w:color w:val="FF0000"/>
              </w:rPr>
            </w:pPr>
            <w:r w:rsidRPr="000801AB">
              <w:rPr>
                <w:bCs/>
                <w:color w:val="FF0000"/>
              </w:rPr>
              <w:t>51</w:t>
            </w:r>
          </w:p>
        </w:tc>
        <w:tc>
          <w:tcPr>
            <w:tcW w:w="668" w:type="pct"/>
            <w:vAlign w:val="center"/>
          </w:tcPr>
          <w:p w14:paraId="74F5FECC" w14:textId="47D075B6" w:rsidR="003C4549" w:rsidRPr="000801AB" w:rsidRDefault="003C4549" w:rsidP="003C4549">
            <w:pPr>
              <w:jc w:val="center"/>
              <w:rPr>
                <w:bCs/>
                <w:color w:val="FF0000"/>
              </w:rPr>
            </w:pPr>
            <w:r w:rsidRPr="000801AB">
              <w:rPr>
                <w:bCs/>
                <w:color w:val="FF0000"/>
              </w:rPr>
              <w:t>69</w:t>
            </w:r>
          </w:p>
        </w:tc>
        <w:tc>
          <w:tcPr>
            <w:tcW w:w="615" w:type="pct"/>
            <w:vAlign w:val="center"/>
          </w:tcPr>
          <w:p w14:paraId="1C3CD9D0" w14:textId="2F3431A0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68" w:type="pct"/>
            <w:vAlign w:val="center"/>
          </w:tcPr>
          <w:p w14:paraId="657CC439" w14:textId="15795C00" w:rsidR="003C4549" w:rsidRPr="00B2173E" w:rsidRDefault="003C4549" w:rsidP="003C4549">
            <w:pPr>
              <w:jc w:val="center"/>
            </w:pPr>
            <w:r>
              <w:t>-</w:t>
            </w:r>
          </w:p>
        </w:tc>
        <w:tc>
          <w:tcPr>
            <w:tcW w:w="615" w:type="pct"/>
            <w:vAlign w:val="center"/>
          </w:tcPr>
          <w:p w14:paraId="7E80995E" w14:textId="0ADBE078" w:rsidR="003C4549" w:rsidRPr="00B2173E" w:rsidRDefault="003C4549" w:rsidP="003C4549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676" w:type="pct"/>
            <w:vAlign w:val="center"/>
          </w:tcPr>
          <w:p w14:paraId="2688A31C" w14:textId="2BFA3392" w:rsidR="003C4549" w:rsidRPr="00B2173E" w:rsidRDefault="003C4549" w:rsidP="003C4549">
            <w:pPr>
              <w:jc w:val="center"/>
              <w:rPr>
                <w:bCs/>
              </w:rPr>
            </w:pPr>
            <w:r>
              <w:t>-</w:t>
            </w:r>
          </w:p>
        </w:tc>
      </w:tr>
    </w:tbl>
    <w:p w14:paraId="4EC903D7" w14:textId="77777777" w:rsidR="003C4549" w:rsidRDefault="003C4549" w:rsidP="00D27F65"/>
    <w:p w14:paraId="17827446" w14:textId="434A01FB" w:rsidR="00D27F65" w:rsidRPr="007A7A66" w:rsidRDefault="00D27F65" w:rsidP="00D27F65">
      <w:pPr>
        <w:tabs>
          <w:tab w:val="left" w:pos="142"/>
          <w:tab w:val="left" w:pos="284"/>
          <w:tab w:val="left" w:pos="709"/>
          <w:tab w:val="left" w:pos="851"/>
        </w:tabs>
        <w:spacing w:line="276" w:lineRule="auto"/>
        <w:jc w:val="both"/>
        <w:rPr>
          <w:lang w:eastAsia="uk-UA"/>
        </w:rPr>
      </w:pPr>
      <w:r w:rsidRPr="007A7A66">
        <w:rPr>
          <w:lang w:eastAsia="uk-UA"/>
        </w:rPr>
        <w:t>* – остаточно визначається актуальним на момент вивчення курсу графіком навчального процесу.</w:t>
      </w:r>
    </w:p>
    <w:p w14:paraId="572853A7" w14:textId="77777777" w:rsidR="007634E2" w:rsidRPr="00997FC6" w:rsidRDefault="007634E2" w:rsidP="007A7A66">
      <w:pPr>
        <w:pStyle w:val="a4"/>
        <w:suppressLineNumbers/>
        <w:suppressAutoHyphens/>
        <w:spacing w:before="120" w:after="120"/>
        <w:jc w:val="center"/>
        <w:outlineLvl w:val="0"/>
        <w:rPr>
          <w:bCs/>
          <w:color w:val="000000"/>
          <w:sz w:val="28"/>
          <w:szCs w:val="28"/>
        </w:rPr>
      </w:pPr>
      <w:bookmarkStart w:id="12" w:name="_Toc534664489"/>
      <w:bookmarkStart w:id="13" w:name="_Toc60941993"/>
      <w:r w:rsidRPr="00997FC6">
        <w:rPr>
          <w:color w:val="000000"/>
          <w:sz w:val="28"/>
          <w:szCs w:val="28"/>
        </w:rPr>
        <w:t xml:space="preserve">5 ПРОГРАМА ДИСЦИПЛІНИ </w:t>
      </w:r>
      <w:r w:rsidRPr="007A7A66">
        <w:rPr>
          <w:sz w:val="28"/>
          <w:szCs w:val="28"/>
        </w:rPr>
        <w:t>ЗА</w:t>
      </w:r>
      <w:r w:rsidRPr="00997FC6">
        <w:rPr>
          <w:color w:val="000000"/>
          <w:sz w:val="28"/>
          <w:szCs w:val="28"/>
        </w:rPr>
        <w:t xml:space="preserve"> ВИДАМИ НАВЧАЛЬНИХ ЗАНЯТЬ</w:t>
      </w:r>
      <w:bookmarkEnd w:id="12"/>
      <w:bookmarkEnd w:id="13"/>
    </w:p>
    <w:p w14:paraId="411E1631" w14:textId="77777777" w:rsidR="007634E2" w:rsidRPr="004A0405" w:rsidRDefault="007634E2" w:rsidP="007634E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6804"/>
        <w:gridCol w:w="1269"/>
      </w:tblGrid>
      <w:tr w:rsidR="007634E2" w:rsidRPr="00E31962" w14:paraId="3E539A05" w14:textId="77777777" w:rsidTr="00614948">
        <w:trPr>
          <w:trHeight w:val="365"/>
          <w:tblHeader/>
        </w:trPr>
        <w:tc>
          <w:tcPr>
            <w:tcW w:w="680" w:type="pct"/>
            <w:vAlign w:val="center"/>
          </w:tcPr>
          <w:p w14:paraId="33DA7E84" w14:textId="065C265F" w:rsidR="007634E2" w:rsidRPr="00E31962" w:rsidRDefault="007634E2" w:rsidP="00102647">
            <w:pPr>
              <w:jc w:val="center"/>
            </w:pPr>
            <w:r w:rsidRPr="00E31962">
              <w:rPr>
                <w:b/>
                <w:bCs/>
                <w:color w:val="000000"/>
              </w:rPr>
              <w:t>Шифри</w:t>
            </w:r>
            <w:r w:rsidR="00102647">
              <w:rPr>
                <w:b/>
                <w:bCs/>
                <w:color w:val="000000"/>
              </w:rPr>
              <w:t xml:space="preserve"> </w:t>
            </w:r>
            <w:r w:rsidRPr="00E31962">
              <w:rPr>
                <w:b/>
                <w:bCs/>
                <w:color w:val="000000"/>
              </w:rPr>
              <w:t>ДРН</w:t>
            </w:r>
          </w:p>
        </w:tc>
        <w:tc>
          <w:tcPr>
            <w:tcW w:w="3641" w:type="pct"/>
            <w:vAlign w:val="center"/>
          </w:tcPr>
          <w:p w14:paraId="603458E1" w14:textId="77777777" w:rsidR="007634E2" w:rsidRPr="00E31962" w:rsidRDefault="007634E2" w:rsidP="004A4469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679" w:type="pct"/>
            <w:vAlign w:val="center"/>
          </w:tcPr>
          <w:p w14:paraId="5342A227" w14:textId="77777777" w:rsidR="007634E2" w:rsidRDefault="007634E2" w:rsidP="00102647">
            <w:pPr>
              <w:ind w:left="-102" w:right="-1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Обсяг складових, </w:t>
            </w:r>
            <w:r w:rsidRPr="00805D9A">
              <w:rPr>
                <w:bCs/>
                <w:i/>
                <w:color w:val="000000"/>
              </w:rPr>
              <w:t>години</w:t>
            </w:r>
          </w:p>
        </w:tc>
      </w:tr>
      <w:tr w:rsidR="0062754B" w:rsidRPr="00E31962" w14:paraId="289BBC56" w14:textId="77777777" w:rsidTr="007A7A66">
        <w:trPr>
          <w:trHeight w:val="365"/>
        </w:trPr>
        <w:tc>
          <w:tcPr>
            <w:tcW w:w="4321" w:type="pct"/>
            <w:gridSpan w:val="2"/>
            <w:vAlign w:val="center"/>
          </w:tcPr>
          <w:p w14:paraId="00B84E01" w14:textId="77777777" w:rsidR="0062754B" w:rsidRPr="00E31962" w:rsidRDefault="0062754B" w:rsidP="004A4469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ЛЕКЦІЇ</w:t>
            </w:r>
          </w:p>
        </w:tc>
        <w:tc>
          <w:tcPr>
            <w:tcW w:w="679" w:type="pct"/>
            <w:vAlign w:val="center"/>
          </w:tcPr>
          <w:p w14:paraId="39951D8F" w14:textId="1DF5158B" w:rsidR="0062754B" w:rsidRPr="008B305E" w:rsidRDefault="00E04BDD" w:rsidP="004A4469">
            <w:pPr>
              <w:jc w:val="center"/>
              <w:rPr>
                <w:b/>
                <w:bCs/>
              </w:rPr>
            </w:pPr>
            <w:r w:rsidRPr="008B305E">
              <w:rPr>
                <w:b/>
                <w:bCs/>
              </w:rPr>
              <w:t>68</w:t>
            </w:r>
          </w:p>
        </w:tc>
      </w:tr>
      <w:tr w:rsidR="007973D0" w:rsidRPr="00E31962" w14:paraId="4DE42CC5" w14:textId="77777777" w:rsidTr="00614948">
        <w:trPr>
          <w:trHeight w:val="471"/>
        </w:trPr>
        <w:tc>
          <w:tcPr>
            <w:tcW w:w="680" w:type="pct"/>
            <w:vMerge w:val="restart"/>
            <w:vAlign w:val="center"/>
          </w:tcPr>
          <w:p w14:paraId="681621AC" w14:textId="77777777" w:rsidR="00614948" w:rsidRDefault="00614948" w:rsidP="00060AA2">
            <w:pPr>
              <w:jc w:val="center"/>
            </w:pPr>
            <w:r>
              <w:rPr>
                <w:shd w:val="clear" w:color="auto" w:fill="FFFFFF"/>
              </w:rPr>
              <w:t xml:space="preserve">ДРН – </w:t>
            </w:r>
            <w:r w:rsidR="007973D0">
              <w:rPr>
                <w:color w:val="000000"/>
              </w:rPr>
              <w:t>0</w:t>
            </w:r>
            <w:r w:rsidR="007973D0">
              <w:t>1</w:t>
            </w:r>
            <w:r>
              <w:t>,</w:t>
            </w:r>
          </w:p>
          <w:p w14:paraId="570B423A" w14:textId="38469E76" w:rsidR="007973D0" w:rsidRDefault="00614948" w:rsidP="00614948">
            <w:r>
              <w:rPr>
                <w:shd w:val="clear" w:color="auto" w:fill="FFFFFF"/>
              </w:rPr>
              <w:t>ДРН – 02</w:t>
            </w:r>
            <w:r>
              <w:t>,</w:t>
            </w:r>
          </w:p>
          <w:p w14:paraId="0B7F9FC4" w14:textId="0839F71A" w:rsidR="00614948" w:rsidRDefault="00614948" w:rsidP="00060AA2">
            <w:pPr>
              <w:jc w:val="center"/>
            </w:pPr>
            <w:r>
              <w:rPr>
                <w:shd w:val="clear" w:color="auto" w:fill="FFFFFF"/>
              </w:rPr>
              <w:lastRenderedPageBreak/>
              <w:t>ДРН – 03</w:t>
            </w:r>
          </w:p>
          <w:p w14:paraId="7994F5D2" w14:textId="706E6AFC" w:rsidR="00614948" w:rsidRPr="00E31962" w:rsidRDefault="00614948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62A77D89" w14:textId="4686FA21" w:rsidR="007973D0" w:rsidRPr="00FE1B8E" w:rsidRDefault="007973D0" w:rsidP="000E7DF1">
            <w:pPr>
              <w:jc w:val="both"/>
              <w:rPr>
                <w:bCs/>
              </w:rPr>
            </w:pPr>
            <w:r>
              <w:lastRenderedPageBreak/>
              <w:t>Фактори, що впливають на розвиток архітектури, особливостей в різні часи;</w:t>
            </w:r>
          </w:p>
        </w:tc>
        <w:tc>
          <w:tcPr>
            <w:tcW w:w="679" w:type="pct"/>
            <w:vAlign w:val="center"/>
          </w:tcPr>
          <w:p w14:paraId="4E87E189" w14:textId="10CBE779" w:rsidR="007973D0" w:rsidRPr="008B305E" w:rsidRDefault="00E04BDD" w:rsidP="007019C7">
            <w:pPr>
              <w:jc w:val="center"/>
            </w:pPr>
            <w:r w:rsidRPr="008B305E">
              <w:t>4</w:t>
            </w:r>
          </w:p>
        </w:tc>
      </w:tr>
      <w:tr w:rsidR="007973D0" w:rsidRPr="00E31962" w14:paraId="26A17811" w14:textId="77777777" w:rsidTr="00614948">
        <w:trPr>
          <w:trHeight w:val="1924"/>
        </w:trPr>
        <w:tc>
          <w:tcPr>
            <w:tcW w:w="680" w:type="pct"/>
            <w:vMerge/>
            <w:vAlign w:val="center"/>
          </w:tcPr>
          <w:p w14:paraId="46ECF252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61C58736" w14:textId="77777777" w:rsidR="007973D0" w:rsidRPr="000E7DF1" w:rsidRDefault="007973D0" w:rsidP="000E7DF1">
            <w:pPr>
              <w:jc w:val="both"/>
            </w:pPr>
            <w:r w:rsidRPr="000E7DF1">
              <w:rPr>
                <w:bCs/>
              </w:rPr>
              <w:t>Розвиток архітектурних конструкції в стародавні часи:</w:t>
            </w:r>
          </w:p>
          <w:p w14:paraId="71E10ED0" w14:textId="59ED1C69" w:rsidR="007973D0" w:rsidRDefault="007973D0" w:rsidP="00AD61F5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>
              <w:t xml:space="preserve">особливості архітектури стародавнього </w:t>
            </w:r>
            <w:proofErr w:type="spellStart"/>
            <w:r>
              <w:t>Єлипту</w:t>
            </w:r>
            <w:proofErr w:type="spellEnd"/>
            <w:r>
              <w:t xml:space="preserve">, </w:t>
            </w:r>
            <w:proofErr w:type="spellStart"/>
            <w:r>
              <w:t>Межріччя</w:t>
            </w:r>
            <w:proofErr w:type="spellEnd"/>
            <w:r>
              <w:t xml:space="preserve"> та стародавньої Греції – </w:t>
            </w:r>
            <w:proofErr w:type="spellStart"/>
            <w:r>
              <w:t>стійково</w:t>
            </w:r>
            <w:proofErr w:type="spellEnd"/>
            <w:r>
              <w:t xml:space="preserve">-балкова система; виникнення цегли; типи стародавніх арок; сейсмостійкі конструкції стародавньої Греції; давньогрецький ордер; </w:t>
            </w:r>
          </w:p>
          <w:p w14:paraId="0B1908FC" w14:textId="64779071" w:rsidR="007973D0" w:rsidRDefault="007973D0" w:rsidP="00AD61F5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>
              <w:t>Стародавній Рим – давньоримські матеріали та конструкції, склепіння; Візантія – візантійські конструктивні системи храмів;</w:t>
            </w:r>
          </w:p>
        </w:tc>
        <w:tc>
          <w:tcPr>
            <w:tcW w:w="679" w:type="pct"/>
            <w:vAlign w:val="center"/>
          </w:tcPr>
          <w:p w14:paraId="5A7A732D" w14:textId="4514E64D" w:rsidR="007973D0" w:rsidRPr="008B305E" w:rsidRDefault="00E04BDD" w:rsidP="007019C7">
            <w:pPr>
              <w:jc w:val="center"/>
            </w:pPr>
            <w:r w:rsidRPr="008B305E">
              <w:t>12</w:t>
            </w:r>
          </w:p>
        </w:tc>
      </w:tr>
      <w:tr w:rsidR="007973D0" w:rsidRPr="00E31962" w14:paraId="7A92128F" w14:textId="77777777" w:rsidTr="00614948">
        <w:trPr>
          <w:trHeight w:val="1030"/>
        </w:trPr>
        <w:tc>
          <w:tcPr>
            <w:tcW w:w="680" w:type="pct"/>
            <w:vMerge/>
            <w:vAlign w:val="center"/>
          </w:tcPr>
          <w:p w14:paraId="2F1EFE22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7D82DBCC" w14:textId="77777777" w:rsidR="007973D0" w:rsidRDefault="007973D0" w:rsidP="000E7DF1">
            <w:pPr>
              <w:jc w:val="both"/>
            </w:pPr>
            <w:r>
              <w:t>Особливості конструкцій в архітектурі середньовічної Європи</w:t>
            </w:r>
          </w:p>
          <w:p w14:paraId="7C4E51C1" w14:textId="77777777" w:rsidR="007973D0" w:rsidRPr="007973D0" w:rsidRDefault="007973D0" w:rsidP="00AD61F5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  <w:rPr>
                <w:bCs/>
              </w:rPr>
            </w:pPr>
            <w:r>
              <w:t xml:space="preserve">конструктивні системи романських храмів, готичної архітектури; </w:t>
            </w:r>
          </w:p>
          <w:p w14:paraId="0CBA6958" w14:textId="77777777" w:rsidR="007973D0" w:rsidRPr="007973D0" w:rsidRDefault="007973D0" w:rsidP="00AD61F5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  <w:rPr>
                <w:bCs/>
              </w:rPr>
            </w:pPr>
            <w:r>
              <w:t xml:space="preserve">фахверкові конструкції; </w:t>
            </w:r>
          </w:p>
          <w:p w14:paraId="53082E73" w14:textId="63A359D7" w:rsidR="007973D0" w:rsidRPr="000E7DF1" w:rsidRDefault="007973D0" w:rsidP="00AD61F5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  <w:rPr>
                <w:bCs/>
              </w:rPr>
            </w:pPr>
            <w:r>
              <w:t>фортифікаційні конструкції середньовічних замків та міст;</w:t>
            </w:r>
          </w:p>
        </w:tc>
        <w:tc>
          <w:tcPr>
            <w:tcW w:w="679" w:type="pct"/>
            <w:vAlign w:val="center"/>
          </w:tcPr>
          <w:p w14:paraId="7BEAD248" w14:textId="57BCA10D" w:rsidR="007973D0" w:rsidRPr="008B305E" w:rsidRDefault="00E04BDD" w:rsidP="007019C7">
            <w:pPr>
              <w:jc w:val="center"/>
            </w:pPr>
            <w:r w:rsidRPr="008B305E">
              <w:t>8</w:t>
            </w:r>
          </w:p>
        </w:tc>
      </w:tr>
      <w:tr w:rsidR="007973D0" w:rsidRPr="00E31962" w14:paraId="00DEF31F" w14:textId="77777777" w:rsidTr="00614948">
        <w:trPr>
          <w:trHeight w:val="1246"/>
        </w:trPr>
        <w:tc>
          <w:tcPr>
            <w:tcW w:w="680" w:type="pct"/>
            <w:vMerge/>
            <w:vAlign w:val="center"/>
          </w:tcPr>
          <w:p w14:paraId="31E85C18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4D0839A2" w14:textId="4F3C8C5C" w:rsidR="007973D0" w:rsidRPr="007973D0" w:rsidRDefault="007973D0" w:rsidP="007973D0">
            <w:pPr>
              <w:jc w:val="both"/>
            </w:pPr>
            <w:r>
              <w:t xml:space="preserve">Особливості конструкцій в архітектурі Відродження, Бароко та Класицизму  </w:t>
            </w:r>
          </w:p>
          <w:p w14:paraId="13FDBAD3" w14:textId="4723B045" w:rsidR="007973D0" w:rsidRDefault="007973D0" w:rsidP="00FE1B8E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>
              <w:t>вплив античних традицій на розвиток архітектури;</w:t>
            </w:r>
          </w:p>
          <w:p w14:paraId="3F2E1704" w14:textId="67A7C55D" w:rsidR="007973D0" w:rsidRDefault="007973D0" w:rsidP="00FE1B8E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proofErr w:type="spellStart"/>
            <w:r>
              <w:rPr>
                <w:bCs/>
              </w:rPr>
              <w:t>об’ємно</w:t>
            </w:r>
            <w:proofErr w:type="spellEnd"/>
            <w:r>
              <w:rPr>
                <w:bCs/>
              </w:rPr>
              <w:t>-планувальні та конструктивні особливості в архітектурі;</w:t>
            </w:r>
          </w:p>
          <w:p w14:paraId="2CCB4E97" w14:textId="3B111D2F" w:rsidR="007973D0" w:rsidRDefault="007973D0" w:rsidP="00FE1B8E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>
              <w:t>нові конструктивні прийоми при будівництві куполів;</w:t>
            </w:r>
          </w:p>
          <w:p w14:paraId="3A21D86A" w14:textId="3846C8B3" w:rsidR="007973D0" w:rsidRDefault="007973D0" w:rsidP="009C3490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>
              <w:t>фортифікація міст;</w:t>
            </w:r>
          </w:p>
        </w:tc>
        <w:tc>
          <w:tcPr>
            <w:tcW w:w="679" w:type="pct"/>
            <w:vAlign w:val="center"/>
          </w:tcPr>
          <w:p w14:paraId="3F78303A" w14:textId="694324C8" w:rsidR="007973D0" w:rsidRPr="008B305E" w:rsidRDefault="00E04BDD" w:rsidP="007019C7">
            <w:pPr>
              <w:jc w:val="center"/>
            </w:pPr>
            <w:r w:rsidRPr="008B305E">
              <w:t>12</w:t>
            </w:r>
          </w:p>
        </w:tc>
      </w:tr>
      <w:tr w:rsidR="007973D0" w:rsidRPr="00E31962" w14:paraId="72CCA649" w14:textId="77777777" w:rsidTr="00614948">
        <w:trPr>
          <w:trHeight w:val="803"/>
        </w:trPr>
        <w:tc>
          <w:tcPr>
            <w:tcW w:w="680" w:type="pct"/>
            <w:vMerge/>
            <w:vAlign w:val="center"/>
          </w:tcPr>
          <w:p w14:paraId="7294CD98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4DAE458A" w14:textId="77777777" w:rsidR="009C3490" w:rsidRPr="009C3490" w:rsidRDefault="009C3490" w:rsidP="009C3490">
            <w:pPr>
              <w:jc w:val="both"/>
            </w:pPr>
            <w:r w:rsidRPr="009C3490">
              <w:t>Вплив промислової революції ХІХ ст. на конструктивні особливості в архітектурі та інженерні рішення в містобудуванні Європейських міст:</w:t>
            </w:r>
          </w:p>
          <w:p w14:paraId="548FAF40" w14:textId="77777777" w:rsidR="009C3490" w:rsidRPr="009C3490" w:rsidRDefault="009C3490" w:rsidP="009C3490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 w:rsidRPr="009C3490">
              <w:t xml:space="preserve">інженерні рішення при </w:t>
            </w:r>
            <w:r w:rsidRPr="00DE3599">
              <w:t>реконструкції великих міст в епоху промислової революції;</w:t>
            </w:r>
          </w:p>
          <w:p w14:paraId="2742FAF3" w14:textId="77777777" w:rsidR="009C3490" w:rsidRPr="009C3490" w:rsidRDefault="009C3490" w:rsidP="009C3490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 w:rsidRPr="009C3490">
              <w:t xml:space="preserve">вплив промислової еволюції на розвиток будівельних матеріалів й конструкцій, появу інженерного обладнання; </w:t>
            </w:r>
          </w:p>
          <w:p w14:paraId="51A03A6D" w14:textId="5D828597" w:rsidR="007973D0" w:rsidRDefault="009C3490" w:rsidP="009C3490">
            <w:pPr>
              <w:pStyle w:val="af3"/>
              <w:numPr>
                <w:ilvl w:val="0"/>
                <w:numId w:val="14"/>
              </w:numPr>
              <w:ind w:left="391" w:hanging="284"/>
              <w:jc w:val="both"/>
            </w:pPr>
            <w:r w:rsidRPr="009C3490">
              <w:t>особливості конструктивних прийомів в архітектурі Еклектики та Модерну;</w:t>
            </w:r>
          </w:p>
        </w:tc>
        <w:tc>
          <w:tcPr>
            <w:tcW w:w="679" w:type="pct"/>
            <w:vAlign w:val="center"/>
          </w:tcPr>
          <w:p w14:paraId="0AEE4B55" w14:textId="6C165A6A" w:rsidR="007973D0" w:rsidRPr="008B305E" w:rsidRDefault="00E04BDD" w:rsidP="007019C7">
            <w:pPr>
              <w:jc w:val="center"/>
            </w:pPr>
            <w:r w:rsidRPr="008B305E">
              <w:t>8</w:t>
            </w:r>
          </w:p>
        </w:tc>
      </w:tr>
      <w:tr w:rsidR="007973D0" w:rsidRPr="00E31962" w14:paraId="7C678C9F" w14:textId="77777777" w:rsidTr="00614948">
        <w:trPr>
          <w:trHeight w:val="459"/>
        </w:trPr>
        <w:tc>
          <w:tcPr>
            <w:tcW w:w="680" w:type="pct"/>
            <w:vMerge/>
            <w:vAlign w:val="center"/>
          </w:tcPr>
          <w:p w14:paraId="4EC16868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4B259B2D" w14:textId="77777777" w:rsidR="009C3490" w:rsidRPr="00574190" w:rsidRDefault="009C3490" w:rsidP="009C3490">
            <w:pPr>
              <w:jc w:val="both"/>
              <w:rPr>
                <w:bCs/>
              </w:rPr>
            </w:pPr>
            <w:r>
              <w:rPr>
                <w:bCs/>
              </w:rPr>
              <w:t>Початок розвитку висотного будівництва:</w:t>
            </w:r>
          </w:p>
          <w:p w14:paraId="7CBEF68B" w14:textId="77777777" w:rsidR="009C3490" w:rsidRDefault="009C3490" w:rsidP="009C3490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ч</w:t>
            </w:r>
            <w:r w:rsidRPr="00DE3599">
              <w:rPr>
                <w:bCs/>
              </w:rPr>
              <w:t>инники, які вплинули на появу висотного будівництва</w:t>
            </w:r>
            <w:r>
              <w:rPr>
                <w:bCs/>
              </w:rPr>
              <w:t>;</w:t>
            </w:r>
          </w:p>
          <w:p w14:paraId="6CCF4362" w14:textId="6A1B4B0F" w:rsidR="007973D0" w:rsidRPr="009C3490" w:rsidRDefault="009C3490" w:rsidP="009C3490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DE3599">
              <w:rPr>
                <w:bCs/>
              </w:rPr>
              <w:t>конструктивні особливості перших хмарочосів;</w:t>
            </w:r>
          </w:p>
        </w:tc>
        <w:tc>
          <w:tcPr>
            <w:tcW w:w="679" w:type="pct"/>
            <w:vAlign w:val="center"/>
          </w:tcPr>
          <w:p w14:paraId="6658EC21" w14:textId="3E11EB41" w:rsidR="007973D0" w:rsidRPr="008B305E" w:rsidRDefault="00E04BDD" w:rsidP="007019C7">
            <w:pPr>
              <w:jc w:val="center"/>
            </w:pPr>
            <w:r w:rsidRPr="008B305E">
              <w:t>4</w:t>
            </w:r>
          </w:p>
        </w:tc>
      </w:tr>
      <w:tr w:rsidR="007973D0" w:rsidRPr="00E31962" w14:paraId="4AD332BE" w14:textId="77777777" w:rsidTr="00614948">
        <w:trPr>
          <w:trHeight w:val="535"/>
        </w:trPr>
        <w:tc>
          <w:tcPr>
            <w:tcW w:w="680" w:type="pct"/>
            <w:vMerge/>
            <w:vAlign w:val="center"/>
          </w:tcPr>
          <w:p w14:paraId="5A9F3DED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0B1BE60B" w14:textId="77777777" w:rsidR="009C3490" w:rsidRPr="00574190" w:rsidRDefault="009C3490" w:rsidP="009C3490">
            <w:pPr>
              <w:jc w:val="both"/>
              <w:rPr>
                <w:bCs/>
              </w:rPr>
            </w:pPr>
            <w:r>
              <w:rPr>
                <w:bCs/>
              </w:rPr>
              <w:t>Особливості розвитку стилю Модернізм:</w:t>
            </w:r>
          </w:p>
          <w:p w14:paraId="4854D99C" w14:textId="77777777" w:rsidR="009C3490" w:rsidRDefault="009C3490" w:rsidP="009C3490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DE3599">
              <w:rPr>
                <w:bCs/>
              </w:rPr>
              <w:t>сновні конструктивні принципи модернізму</w:t>
            </w:r>
            <w:r>
              <w:rPr>
                <w:bCs/>
              </w:rPr>
              <w:t>;</w:t>
            </w:r>
          </w:p>
          <w:p w14:paraId="2A179925" w14:textId="7A2D168D" w:rsidR="007973D0" w:rsidRDefault="009C3490" w:rsidP="009C3490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DE3599">
              <w:rPr>
                <w:bCs/>
              </w:rPr>
              <w:t>містобудівні нововведення, вплив на розвиток світової архітектури;</w:t>
            </w:r>
          </w:p>
        </w:tc>
        <w:tc>
          <w:tcPr>
            <w:tcW w:w="679" w:type="pct"/>
            <w:vAlign w:val="center"/>
          </w:tcPr>
          <w:p w14:paraId="665AF76E" w14:textId="14EC58BE" w:rsidR="007973D0" w:rsidRPr="008B305E" w:rsidRDefault="00E04BDD" w:rsidP="007019C7">
            <w:pPr>
              <w:jc w:val="center"/>
            </w:pPr>
            <w:r w:rsidRPr="008B305E">
              <w:t>4</w:t>
            </w:r>
          </w:p>
        </w:tc>
      </w:tr>
      <w:tr w:rsidR="007973D0" w:rsidRPr="00E31962" w14:paraId="7124131C" w14:textId="77777777" w:rsidTr="00614948">
        <w:trPr>
          <w:trHeight w:val="153"/>
        </w:trPr>
        <w:tc>
          <w:tcPr>
            <w:tcW w:w="680" w:type="pct"/>
            <w:vMerge/>
            <w:vAlign w:val="center"/>
          </w:tcPr>
          <w:p w14:paraId="49D54076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7D224EAD" w14:textId="77777777" w:rsidR="009C3490" w:rsidRPr="00574190" w:rsidRDefault="009C3490" w:rsidP="009C3490">
            <w:pPr>
              <w:jc w:val="both"/>
              <w:rPr>
                <w:bCs/>
              </w:rPr>
            </w:pPr>
            <w:r>
              <w:rPr>
                <w:bCs/>
              </w:rPr>
              <w:t>Розвиток Постмодернізму у різних частинах світу:</w:t>
            </w:r>
          </w:p>
          <w:p w14:paraId="28312E39" w14:textId="77777777" w:rsidR="009C3490" w:rsidRDefault="009C3490" w:rsidP="009C3490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DE3599">
              <w:rPr>
                <w:bCs/>
              </w:rPr>
              <w:t>сновні напрями постмодернізму</w:t>
            </w:r>
            <w:r>
              <w:rPr>
                <w:bCs/>
              </w:rPr>
              <w:t>;</w:t>
            </w:r>
          </w:p>
          <w:p w14:paraId="1516C94F" w14:textId="04D82C34" w:rsidR="007973D0" w:rsidRPr="009C3490" w:rsidRDefault="009C3490" w:rsidP="009C3490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DE3599">
              <w:rPr>
                <w:bCs/>
              </w:rPr>
              <w:t>конструктивні винаходи;</w:t>
            </w:r>
          </w:p>
        </w:tc>
        <w:tc>
          <w:tcPr>
            <w:tcW w:w="679" w:type="pct"/>
            <w:vAlign w:val="center"/>
          </w:tcPr>
          <w:p w14:paraId="26359865" w14:textId="2A005ED6" w:rsidR="007973D0" w:rsidRPr="008B305E" w:rsidRDefault="00E04BDD" w:rsidP="007019C7">
            <w:pPr>
              <w:jc w:val="center"/>
            </w:pPr>
            <w:r w:rsidRPr="008B305E">
              <w:t>4</w:t>
            </w:r>
          </w:p>
        </w:tc>
      </w:tr>
      <w:tr w:rsidR="007973D0" w:rsidRPr="00E31962" w14:paraId="3BC1CA0B" w14:textId="77777777" w:rsidTr="00614948">
        <w:trPr>
          <w:trHeight w:val="1032"/>
        </w:trPr>
        <w:tc>
          <w:tcPr>
            <w:tcW w:w="680" w:type="pct"/>
            <w:vMerge/>
            <w:vAlign w:val="center"/>
          </w:tcPr>
          <w:p w14:paraId="6354FE9C" w14:textId="77777777" w:rsidR="007973D0" w:rsidRDefault="007973D0" w:rsidP="00060AA2">
            <w:pPr>
              <w:jc w:val="center"/>
              <w:rPr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4EB8A081" w14:textId="10BF38E5" w:rsidR="009C3490" w:rsidRPr="009C3490" w:rsidRDefault="007973D0" w:rsidP="009C3490">
            <w:pPr>
              <w:jc w:val="both"/>
              <w:rPr>
                <w:bCs/>
              </w:rPr>
            </w:pPr>
            <w:r>
              <w:t>Аналіз сучасних тенденцій в розвитку архітектури та конструкцій.</w:t>
            </w:r>
          </w:p>
        </w:tc>
        <w:tc>
          <w:tcPr>
            <w:tcW w:w="679" w:type="pct"/>
            <w:vAlign w:val="center"/>
          </w:tcPr>
          <w:p w14:paraId="1BF25C0B" w14:textId="02CAA390" w:rsidR="007973D0" w:rsidRPr="008B305E" w:rsidRDefault="00E04BDD" w:rsidP="007019C7">
            <w:pPr>
              <w:jc w:val="center"/>
            </w:pPr>
            <w:r w:rsidRPr="008B305E">
              <w:t>4</w:t>
            </w:r>
          </w:p>
        </w:tc>
      </w:tr>
      <w:tr w:rsidR="0062754B" w:rsidRPr="00E31962" w14:paraId="6F8E5687" w14:textId="77777777" w:rsidTr="007A7A66">
        <w:trPr>
          <w:trHeight w:val="62"/>
        </w:trPr>
        <w:tc>
          <w:tcPr>
            <w:tcW w:w="4321" w:type="pct"/>
            <w:gridSpan w:val="2"/>
            <w:vAlign w:val="center"/>
          </w:tcPr>
          <w:p w14:paraId="74D6F1D8" w14:textId="77777777" w:rsidR="0062754B" w:rsidRPr="00E31962" w:rsidRDefault="0062754B" w:rsidP="007019C7">
            <w:pPr>
              <w:jc w:val="center"/>
              <w:rPr>
                <w:b/>
              </w:rPr>
            </w:pPr>
            <w:r w:rsidRPr="00E31962">
              <w:rPr>
                <w:b/>
                <w:bCs/>
                <w:color w:val="000000"/>
              </w:rPr>
              <w:t>ПРАКТИЧНІ ЗАНЯТТЯ</w:t>
            </w:r>
          </w:p>
        </w:tc>
        <w:tc>
          <w:tcPr>
            <w:tcW w:w="679" w:type="pct"/>
            <w:vAlign w:val="center"/>
          </w:tcPr>
          <w:p w14:paraId="7508D989" w14:textId="4EB1F320" w:rsidR="0062754B" w:rsidRPr="008B305E" w:rsidRDefault="00E04BDD" w:rsidP="007019C7">
            <w:pPr>
              <w:jc w:val="center"/>
              <w:rPr>
                <w:b/>
                <w:bCs/>
              </w:rPr>
            </w:pPr>
            <w:r w:rsidRPr="008B305E">
              <w:rPr>
                <w:b/>
                <w:bCs/>
              </w:rPr>
              <w:t>52</w:t>
            </w:r>
          </w:p>
        </w:tc>
      </w:tr>
      <w:tr w:rsidR="007019C7" w:rsidRPr="00E31962" w14:paraId="2620C558" w14:textId="77777777" w:rsidTr="00614948">
        <w:trPr>
          <w:trHeight w:val="557"/>
        </w:trPr>
        <w:tc>
          <w:tcPr>
            <w:tcW w:w="680" w:type="pct"/>
            <w:vAlign w:val="center"/>
          </w:tcPr>
          <w:p w14:paraId="429A5953" w14:textId="248E5918" w:rsidR="007019C7" w:rsidRPr="00E31962" w:rsidRDefault="00614948" w:rsidP="007019C7">
            <w:pPr>
              <w:jc w:val="center"/>
            </w:pPr>
            <w:r>
              <w:rPr>
                <w:shd w:val="clear" w:color="auto" w:fill="FFFFFF"/>
              </w:rPr>
              <w:t xml:space="preserve">ДРН – </w:t>
            </w:r>
            <w:r w:rsidR="00CF25D6">
              <w:rPr>
                <w:color w:val="000000"/>
              </w:rPr>
              <w:t>0</w:t>
            </w:r>
            <w:r w:rsidR="00CF25D6">
              <w:t xml:space="preserve">1, </w:t>
            </w:r>
            <w:r>
              <w:rPr>
                <w:shd w:val="clear" w:color="auto" w:fill="FFFFFF"/>
              </w:rPr>
              <w:t xml:space="preserve">ДРН – </w:t>
            </w:r>
            <w:r w:rsidR="00CF25D6">
              <w:t>03</w:t>
            </w:r>
          </w:p>
        </w:tc>
        <w:tc>
          <w:tcPr>
            <w:tcW w:w="3641" w:type="pct"/>
            <w:vAlign w:val="center"/>
          </w:tcPr>
          <w:p w14:paraId="00BBB7AB" w14:textId="77777777" w:rsidR="00E04BDD" w:rsidRDefault="00487A8D" w:rsidP="00487A8D">
            <w:pPr>
              <w:jc w:val="both"/>
            </w:pPr>
            <w:r>
              <w:t>Вивчення та аналіз</w:t>
            </w:r>
            <w:r w:rsidR="00181C97">
              <w:t xml:space="preserve"> розвитку архітектури </w:t>
            </w:r>
            <w:r>
              <w:t xml:space="preserve">в окремому регіоні в окремий </w:t>
            </w:r>
            <w:r w:rsidR="00181C97">
              <w:t>історичн</w:t>
            </w:r>
            <w:r>
              <w:t>ий</w:t>
            </w:r>
            <w:r w:rsidR="00181C97">
              <w:t xml:space="preserve"> </w:t>
            </w:r>
            <w:r>
              <w:t>період</w:t>
            </w:r>
            <w:r w:rsidR="00E04BDD">
              <w:t>:</w:t>
            </w:r>
          </w:p>
          <w:p w14:paraId="211D4CE3" w14:textId="77777777" w:rsidR="008B305E" w:rsidRDefault="008B305E" w:rsidP="008B305E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8B305E">
              <w:rPr>
                <w:bCs/>
              </w:rPr>
              <w:lastRenderedPageBreak/>
              <w:t>в</w:t>
            </w:r>
            <w:r w:rsidR="00E04BDD" w:rsidRPr="008B305E">
              <w:rPr>
                <w:bCs/>
              </w:rPr>
              <w:t xml:space="preserve">изначення основних рис в архітектурі (будівельні матеріали, конструкції, архітектурні деталі, </w:t>
            </w:r>
            <w:proofErr w:type="spellStart"/>
            <w:r w:rsidRPr="008B305E">
              <w:rPr>
                <w:bCs/>
              </w:rPr>
              <w:t>об’ємно</w:t>
            </w:r>
            <w:proofErr w:type="spellEnd"/>
            <w:r w:rsidRPr="008B305E">
              <w:rPr>
                <w:bCs/>
              </w:rPr>
              <w:t>-планувальні принципи, функціональні особливості)</w:t>
            </w:r>
            <w:r>
              <w:rPr>
                <w:bCs/>
              </w:rPr>
              <w:t>;</w:t>
            </w:r>
          </w:p>
          <w:p w14:paraId="7BF54831" w14:textId="5A320F24" w:rsidR="008B305E" w:rsidRPr="008B305E" w:rsidRDefault="008B305E" w:rsidP="008B305E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аналіз архітектурних особливостей та визначення серед них загальних рис архітектурного стилю та регіональних</w:t>
            </w:r>
            <w:r w:rsidRPr="008B305E">
              <w:rPr>
                <w:bCs/>
              </w:rPr>
              <w:t>;</w:t>
            </w:r>
          </w:p>
          <w:p w14:paraId="2DDE1686" w14:textId="7E64FEEA" w:rsidR="008B305E" w:rsidRPr="008B305E" w:rsidRDefault="008B305E" w:rsidP="008B305E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8B305E">
              <w:rPr>
                <w:bCs/>
              </w:rPr>
              <w:t xml:space="preserve">виявлення чинників, що вплинули на </w:t>
            </w:r>
            <w:r>
              <w:rPr>
                <w:bCs/>
              </w:rPr>
              <w:t>виникнення особливостей в архітектурі</w:t>
            </w:r>
            <w:r w:rsidRPr="008B305E">
              <w:rPr>
                <w:bCs/>
              </w:rPr>
              <w:t>;</w:t>
            </w:r>
          </w:p>
          <w:p w14:paraId="3661AEBA" w14:textId="706EEFCD" w:rsidR="007019C7" w:rsidRPr="008B305E" w:rsidRDefault="008B305E" w:rsidP="008B305E">
            <w:pPr>
              <w:pStyle w:val="af3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8B305E">
              <w:rPr>
                <w:bCs/>
              </w:rPr>
              <w:t>графічне оформлення опрацьованого матеріалу у аналітичній схемі</w:t>
            </w:r>
          </w:p>
        </w:tc>
        <w:tc>
          <w:tcPr>
            <w:tcW w:w="679" w:type="pct"/>
            <w:vAlign w:val="center"/>
          </w:tcPr>
          <w:p w14:paraId="5C78ECC9" w14:textId="0FBF368F" w:rsidR="007019C7" w:rsidRPr="008B305E" w:rsidRDefault="00E04BDD" w:rsidP="007019C7">
            <w:pPr>
              <w:jc w:val="center"/>
              <w:rPr>
                <w:bCs/>
              </w:rPr>
            </w:pPr>
            <w:r w:rsidRPr="008B305E">
              <w:rPr>
                <w:bCs/>
              </w:rPr>
              <w:lastRenderedPageBreak/>
              <w:t>52</w:t>
            </w:r>
          </w:p>
        </w:tc>
      </w:tr>
      <w:tr w:rsidR="007019C7" w:rsidRPr="00E31962" w14:paraId="59059081" w14:textId="77777777" w:rsidTr="007A7A66">
        <w:trPr>
          <w:trHeight w:val="20"/>
        </w:trPr>
        <w:tc>
          <w:tcPr>
            <w:tcW w:w="4321" w:type="pct"/>
            <w:gridSpan w:val="2"/>
            <w:vAlign w:val="center"/>
          </w:tcPr>
          <w:p w14:paraId="523F9124" w14:textId="77777777" w:rsidR="007019C7" w:rsidRPr="00E31962" w:rsidRDefault="007019C7" w:rsidP="007019C7">
            <w:pPr>
              <w:jc w:val="right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679" w:type="pct"/>
            <w:shd w:val="clear" w:color="000000" w:fill="FFFFFF"/>
            <w:vAlign w:val="center"/>
          </w:tcPr>
          <w:p w14:paraId="6BAFF98D" w14:textId="77777777" w:rsidR="007019C7" w:rsidRPr="00E31962" w:rsidRDefault="007019C7" w:rsidP="007019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Pr="00E31962">
              <w:rPr>
                <w:b/>
                <w:bCs/>
                <w:color w:val="000000"/>
              </w:rPr>
              <w:t>0</w:t>
            </w:r>
          </w:p>
        </w:tc>
      </w:tr>
    </w:tbl>
    <w:p w14:paraId="4B8964FA" w14:textId="77777777" w:rsidR="00CF25D6" w:rsidRDefault="00CF25D6" w:rsidP="007A7A66">
      <w:pPr>
        <w:pStyle w:val="a4"/>
        <w:suppressLineNumbers/>
        <w:suppressAutoHyphens/>
        <w:spacing w:before="120" w:after="120"/>
        <w:jc w:val="center"/>
        <w:outlineLvl w:val="0"/>
        <w:rPr>
          <w:sz w:val="28"/>
          <w:szCs w:val="28"/>
        </w:rPr>
      </w:pPr>
      <w:bookmarkStart w:id="14" w:name="_Toc60941994"/>
    </w:p>
    <w:p w14:paraId="2FDE7418" w14:textId="77777777" w:rsidR="007634E2" w:rsidRDefault="007634E2" w:rsidP="007A7A66">
      <w:pPr>
        <w:pStyle w:val="a4"/>
        <w:suppressLineNumbers/>
        <w:suppressAutoHyphens/>
        <w:spacing w:before="120" w:after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407CCB">
        <w:rPr>
          <w:sz w:val="28"/>
          <w:szCs w:val="28"/>
        </w:rPr>
        <w:t> </w:t>
      </w:r>
      <w:bookmarkEnd w:id="6"/>
      <w:r>
        <w:rPr>
          <w:sz w:val="28"/>
          <w:szCs w:val="28"/>
        </w:rPr>
        <w:t>ОЦІНЮВАННЯ РЕЗУЛЬТАТІВ НАВЧАННЯ</w:t>
      </w:r>
      <w:bookmarkEnd w:id="14"/>
    </w:p>
    <w:p w14:paraId="156AF384" w14:textId="76FE7FE1" w:rsidR="00D27F65" w:rsidRPr="00C66A98" w:rsidRDefault="00D27F65" w:rsidP="00D27F65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bookmarkStart w:id="15" w:name="_Toc60941995"/>
      <w:r w:rsidRPr="00C66A98">
        <w:rPr>
          <w:sz w:val="28"/>
          <w:szCs w:val="28"/>
        </w:rPr>
        <w:t xml:space="preserve">Сертифікація досягнень </w:t>
      </w:r>
      <w:r w:rsidR="00D80492">
        <w:rPr>
          <w:color w:val="000000"/>
          <w:sz w:val="28"/>
          <w:szCs w:val="28"/>
        </w:rPr>
        <w:t>здобувач</w:t>
      </w:r>
      <w:r w:rsidRPr="00C66A98">
        <w:rPr>
          <w:sz w:val="28"/>
          <w:szCs w:val="28"/>
        </w:rPr>
        <w:t xml:space="preserve">ів </w:t>
      </w:r>
      <w:bookmarkStart w:id="16" w:name="_Hlk87953041"/>
      <w:r w:rsidRPr="00C66A98">
        <w:rPr>
          <w:sz w:val="28"/>
          <w:szCs w:val="28"/>
        </w:rPr>
        <w:t>здійсню</w:t>
      </w:r>
      <w:r>
        <w:rPr>
          <w:sz w:val="28"/>
          <w:szCs w:val="28"/>
        </w:rPr>
        <w:t>ється</w:t>
      </w:r>
      <w:r w:rsidRPr="00C66A98">
        <w:rPr>
          <w:sz w:val="28"/>
          <w:szCs w:val="28"/>
        </w:rPr>
        <w:t xml:space="preserve"> за допомогою прозорих </w:t>
      </w:r>
      <w:r w:rsidRPr="00A44CB1">
        <w:rPr>
          <w:sz w:val="28"/>
          <w:szCs w:val="28"/>
        </w:rPr>
        <w:t xml:space="preserve">процедур, що ґрунтуються на об’єктивних критеріях відповідно до </w:t>
      </w:r>
      <w:r w:rsidRPr="00B84AA3">
        <w:rPr>
          <w:b/>
          <w:bCs/>
          <w:sz w:val="28"/>
          <w:szCs w:val="28"/>
        </w:rPr>
        <w:t>«</w:t>
      </w:r>
      <w:hyperlink r:id="rId14" w:history="1">
        <w:r w:rsidRPr="00B84AA3">
          <w:rPr>
            <w:b/>
            <w:bCs/>
            <w:color w:val="2F5496" w:themeColor="accent1" w:themeShade="BF"/>
            <w:sz w:val="28"/>
            <w:szCs w:val="28"/>
            <w:u w:val="single"/>
          </w:rPr>
          <w:t>Положення про оцінювання результатів навчання здобувачів вищої освіти Національного технічного університету «Дніпровська політехніка</w:t>
        </w:r>
      </w:hyperlink>
      <w:r w:rsidRPr="00B84AA3">
        <w:rPr>
          <w:b/>
          <w:bCs/>
          <w:sz w:val="28"/>
          <w:szCs w:val="28"/>
        </w:rPr>
        <w:t>»</w:t>
      </w:r>
      <w:r w:rsidRPr="00A44CB1">
        <w:rPr>
          <w:sz w:val="28"/>
          <w:szCs w:val="28"/>
        </w:rPr>
        <w:t xml:space="preserve"> </w:t>
      </w:r>
      <w:bookmarkStart w:id="17" w:name="_Hlk108362934"/>
      <w:r w:rsidRPr="00A44CB1">
        <w:rPr>
          <w:sz w:val="28"/>
          <w:szCs w:val="28"/>
        </w:rPr>
        <w:t>(в актуальній</w:t>
      </w:r>
      <w:r>
        <w:rPr>
          <w:sz w:val="28"/>
          <w:szCs w:val="28"/>
        </w:rPr>
        <w:t xml:space="preserve"> на момент проходження курсу редакції)</w:t>
      </w:r>
      <w:r w:rsidRPr="0062754B">
        <w:rPr>
          <w:sz w:val="28"/>
          <w:szCs w:val="28"/>
        </w:rPr>
        <w:t>.</w:t>
      </w:r>
      <w:bookmarkEnd w:id="16"/>
      <w:bookmarkEnd w:id="17"/>
    </w:p>
    <w:p w14:paraId="430CD6F6" w14:textId="7C52A805" w:rsidR="00D27F65" w:rsidRDefault="00D27F65" w:rsidP="00D27F65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66A98">
        <w:rPr>
          <w:sz w:val="28"/>
          <w:szCs w:val="28"/>
        </w:rPr>
        <w:t xml:space="preserve">осягнутий </w:t>
      </w:r>
      <w:r>
        <w:rPr>
          <w:sz w:val="28"/>
          <w:szCs w:val="28"/>
        </w:rPr>
        <w:t>р</w:t>
      </w:r>
      <w:r w:rsidRPr="00C66A98">
        <w:rPr>
          <w:sz w:val="28"/>
          <w:szCs w:val="28"/>
        </w:rPr>
        <w:t xml:space="preserve">івень </w:t>
      </w:r>
      <w:proofErr w:type="spellStart"/>
      <w:r w:rsidRPr="00C66A98">
        <w:rPr>
          <w:sz w:val="28"/>
          <w:szCs w:val="28"/>
        </w:rPr>
        <w:t>компетентностей</w:t>
      </w:r>
      <w:proofErr w:type="spellEnd"/>
      <w:r w:rsidRPr="00C66A98">
        <w:rPr>
          <w:sz w:val="28"/>
          <w:szCs w:val="28"/>
        </w:rPr>
        <w:t xml:space="preserve"> відносно </w:t>
      </w:r>
      <w:r>
        <w:rPr>
          <w:sz w:val="28"/>
          <w:szCs w:val="28"/>
        </w:rPr>
        <w:t>очікуваних</w:t>
      </w:r>
      <w:r w:rsidRPr="00C66A98">
        <w:rPr>
          <w:sz w:val="28"/>
          <w:szCs w:val="28"/>
        </w:rPr>
        <w:t xml:space="preserve">, </w:t>
      </w:r>
      <w:r>
        <w:rPr>
          <w:sz w:val="28"/>
          <w:szCs w:val="28"/>
        </w:rPr>
        <w:t>що ідентифікований під час контрольних заходів, від</w:t>
      </w:r>
      <w:r w:rsidRPr="00C66A98">
        <w:rPr>
          <w:sz w:val="28"/>
          <w:szCs w:val="28"/>
        </w:rPr>
        <w:t>ображає</w:t>
      </w:r>
      <w:r w:rsidRPr="0062754B">
        <w:rPr>
          <w:sz w:val="28"/>
          <w:szCs w:val="28"/>
        </w:rPr>
        <w:t xml:space="preserve"> реальний результат навчання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>а за дисципліною</w:t>
      </w:r>
      <w:r w:rsidRPr="00C66A98">
        <w:rPr>
          <w:sz w:val="28"/>
          <w:szCs w:val="28"/>
        </w:rPr>
        <w:t>.</w:t>
      </w:r>
    </w:p>
    <w:p w14:paraId="75879E4E" w14:textId="77777777" w:rsidR="007634E2" w:rsidRPr="008920E3" w:rsidRDefault="007634E2" w:rsidP="007A7A66">
      <w:pPr>
        <w:pStyle w:val="a4"/>
        <w:suppressLineNumbers/>
        <w:suppressAutoHyphens/>
        <w:spacing w:before="120" w:after="12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8920E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920E3">
        <w:rPr>
          <w:sz w:val="28"/>
          <w:szCs w:val="28"/>
        </w:rPr>
        <w:t> Шкали</w:t>
      </w:r>
      <w:bookmarkEnd w:id="15"/>
    </w:p>
    <w:p w14:paraId="6ED0FCAF" w14:textId="4EEC4315" w:rsidR="007634E2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Оцінювання навчальних досягнень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 xml:space="preserve">ів НТУ «ДП» здійснюється за рейтинговою (100-бальною) та інституційною шкалами. Остання необхідна (за офіційною відсутністю національної шкали) для конвертації (переведення) </w:t>
      </w:r>
      <w:r w:rsidRPr="00E50CED">
        <w:rPr>
          <w:sz w:val="28"/>
          <w:szCs w:val="28"/>
        </w:rPr>
        <w:t xml:space="preserve">оцінок </w:t>
      </w:r>
      <w:r>
        <w:rPr>
          <w:sz w:val="28"/>
          <w:szCs w:val="28"/>
        </w:rPr>
        <w:t xml:space="preserve">мобільних </w:t>
      </w:r>
      <w:r w:rsidR="00D80492">
        <w:rPr>
          <w:color w:val="000000"/>
          <w:sz w:val="28"/>
          <w:szCs w:val="28"/>
        </w:rPr>
        <w:t>здобувач</w:t>
      </w:r>
      <w:r>
        <w:rPr>
          <w:sz w:val="28"/>
          <w:szCs w:val="28"/>
        </w:rPr>
        <w:t>ів.</w:t>
      </w:r>
    </w:p>
    <w:p w14:paraId="4576075B" w14:textId="662BCF1E" w:rsidR="007634E2" w:rsidRPr="0062754B" w:rsidRDefault="007634E2" w:rsidP="0062754B">
      <w:pPr>
        <w:pStyle w:val="3"/>
        <w:widowControl w:val="0"/>
        <w:spacing w:after="0"/>
        <w:ind w:left="0"/>
        <w:jc w:val="center"/>
        <w:rPr>
          <w:i/>
          <w:iCs/>
          <w:sz w:val="28"/>
          <w:szCs w:val="28"/>
        </w:rPr>
      </w:pPr>
      <w:r w:rsidRPr="0062754B">
        <w:rPr>
          <w:i/>
          <w:iCs/>
          <w:sz w:val="28"/>
          <w:szCs w:val="28"/>
        </w:rPr>
        <w:t xml:space="preserve">Шкали оцінювання навчальних досягнень </w:t>
      </w:r>
      <w:r w:rsidR="00D80492">
        <w:rPr>
          <w:i/>
          <w:iCs/>
          <w:sz w:val="28"/>
          <w:szCs w:val="28"/>
        </w:rPr>
        <w:t>здобувач</w:t>
      </w:r>
      <w:r w:rsidRPr="0062754B">
        <w:rPr>
          <w:i/>
          <w:iCs/>
          <w:sz w:val="28"/>
          <w:szCs w:val="28"/>
        </w:rPr>
        <w:t>ів НТУ «ДП»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7634E2" w:rsidRPr="00984C5D" w14:paraId="6C7B5578" w14:textId="77777777" w:rsidTr="0062754B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EFB" w14:textId="77777777" w:rsidR="007634E2" w:rsidRPr="0062754B" w:rsidRDefault="007634E2" w:rsidP="0062754B">
            <w:pPr>
              <w:autoSpaceDE w:val="0"/>
              <w:snapToGrid w:val="0"/>
              <w:jc w:val="center"/>
            </w:pPr>
            <w:r w:rsidRPr="0062754B">
              <w:t>Рейтингова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6B6C39E" w14:textId="77777777" w:rsidR="007634E2" w:rsidRPr="0062754B" w:rsidRDefault="007634E2" w:rsidP="0062754B">
            <w:pPr>
              <w:autoSpaceDE w:val="0"/>
              <w:snapToGrid w:val="0"/>
              <w:jc w:val="center"/>
            </w:pPr>
            <w:r w:rsidRPr="0062754B">
              <w:t>Інституційна</w:t>
            </w:r>
          </w:p>
        </w:tc>
      </w:tr>
      <w:tr w:rsidR="007634E2" w:rsidRPr="001B2ED6" w14:paraId="5C9EF2F0" w14:textId="77777777" w:rsidTr="0062754B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CAF6" w14:textId="77777777" w:rsidR="007634E2" w:rsidRPr="001B2ED6" w:rsidRDefault="007634E2" w:rsidP="0062754B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90…100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1992EA3" w14:textId="77777777" w:rsidR="007634E2" w:rsidRPr="001B2ED6" w:rsidRDefault="007634E2" w:rsidP="0062754B">
            <w:pPr>
              <w:autoSpaceDE w:val="0"/>
              <w:snapToGrid w:val="0"/>
              <w:jc w:val="center"/>
            </w:pPr>
            <w:r w:rsidRPr="001B2ED6">
              <w:t xml:space="preserve">відмінно / </w:t>
            </w:r>
            <w:proofErr w:type="spellStart"/>
            <w:r w:rsidRPr="001B2ED6">
              <w:t>Excellent</w:t>
            </w:r>
            <w:proofErr w:type="spellEnd"/>
          </w:p>
        </w:tc>
      </w:tr>
      <w:tr w:rsidR="007634E2" w:rsidRPr="001B2ED6" w14:paraId="5846D180" w14:textId="77777777" w:rsidTr="0062754B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C537" w14:textId="77777777" w:rsidR="007634E2" w:rsidRPr="001B2ED6" w:rsidRDefault="007634E2" w:rsidP="0062754B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7</w:t>
            </w:r>
            <w:r>
              <w:rPr>
                <w:bCs/>
              </w:rPr>
              <w:t>4</w:t>
            </w:r>
            <w:r w:rsidRPr="001B2ED6">
              <w:rPr>
                <w:bCs/>
              </w:rPr>
              <w:t>…89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BCCBBA0" w14:textId="77777777" w:rsidR="007634E2" w:rsidRPr="001B2ED6" w:rsidRDefault="007634E2" w:rsidP="0062754B">
            <w:pPr>
              <w:autoSpaceDE w:val="0"/>
              <w:snapToGrid w:val="0"/>
              <w:jc w:val="center"/>
            </w:pPr>
            <w:r w:rsidRPr="001B2ED6">
              <w:t xml:space="preserve">добре / </w:t>
            </w:r>
            <w:proofErr w:type="spellStart"/>
            <w:r w:rsidRPr="001B2ED6">
              <w:t>Good</w:t>
            </w:r>
            <w:proofErr w:type="spellEnd"/>
          </w:p>
        </w:tc>
      </w:tr>
      <w:tr w:rsidR="007634E2" w:rsidRPr="001B2ED6" w14:paraId="1D49C9C3" w14:textId="77777777" w:rsidTr="0062754B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F650" w14:textId="77777777" w:rsidR="007634E2" w:rsidRPr="001B2ED6" w:rsidRDefault="007634E2" w:rsidP="0062754B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60…7</w:t>
            </w:r>
            <w:r>
              <w:rPr>
                <w:bCs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DF93A99" w14:textId="77777777" w:rsidR="007634E2" w:rsidRPr="001B2ED6" w:rsidRDefault="007634E2" w:rsidP="0062754B">
            <w:pPr>
              <w:autoSpaceDE w:val="0"/>
              <w:snapToGrid w:val="0"/>
              <w:jc w:val="center"/>
            </w:pPr>
            <w:r w:rsidRPr="001B2ED6">
              <w:t xml:space="preserve">задовільно / </w:t>
            </w:r>
            <w:proofErr w:type="spellStart"/>
            <w:r w:rsidRPr="001B2ED6">
              <w:t>Satisfactory</w:t>
            </w:r>
            <w:proofErr w:type="spellEnd"/>
          </w:p>
        </w:tc>
      </w:tr>
      <w:tr w:rsidR="007634E2" w:rsidRPr="001B2ED6" w14:paraId="2D316055" w14:textId="77777777" w:rsidTr="0062754B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10F0" w14:textId="77777777" w:rsidR="007634E2" w:rsidRPr="001B2ED6" w:rsidRDefault="007634E2" w:rsidP="0062754B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0…59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66C8B86" w14:textId="77777777" w:rsidR="007634E2" w:rsidRPr="001B2ED6" w:rsidRDefault="007634E2" w:rsidP="0062754B">
            <w:pPr>
              <w:autoSpaceDE w:val="0"/>
              <w:snapToGrid w:val="0"/>
              <w:jc w:val="center"/>
            </w:pPr>
            <w:r w:rsidRPr="001B2ED6">
              <w:t xml:space="preserve">незадовільно / </w:t>
            </w:r>
            <w:proofErr w:type="spellStart"/>
            <w:r w:rsidRPr="001B2ED6">
              <w:t>Fail</w:t>
            </w:r>
            <w:proofErr w:type="spellEnd"/>
          </w:p>
        </w:tc>
      </w:tr>
    </w:tbl>
    <w:p w14:paraId="1C4165E0" w14:textId="72A436B2" w:rsidR="00614948" w:rsidRDefault="00614948" w:rsidP="00614948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bookmarkStart w:id="18" w:name="_Toc60941996"/>
      <w:r w:rsidRPr="00B1286D">
        <w:rPr>
          <w:sz w:val="28"/>
          <w:szCs w:val="28"/>
        </w:rPr>
        <w:t xml:space="preserve">Кредити навчальної дисципліни зараховується, якщо </w:t>
      </w:r>
      <w:r w:rsidR="00D80492">
        <w:rPr>
          <w:color w:val="000000"/>
          <w:sz w:val="28"/>
          <w:szCs w:val="28"/>
        </w:rPr>
        <w:t>здобувач</w:t>
      </w:r>
      <w:r w:rsidRPr="00B1286D">
        <w:rPr>
          <w:sz w:val="28"/>
          <w:szCs w:val="28"/>
        </w:rPr>
        <w:t xml:space="preserve"> отримав підсумкову оцінку не менше 60-ти балів. </w:t>
      </w:r>
    </w:p>
    <w:p w14:paraId="13EDFA80" w14:textId="2BAFB5DA" w:rsidR="00614948" w:rsidRDefault="00614948" w:rsidP="00614948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B1286D">
        <w:rPr>
          <w:sz w:val="28"/>
          <w:szCs w:val="28"/>
        </w:rPr>
        <w:t>Нижча оцінка вважається академічною заборгованістю, що підлягає ліквідації</w:t>
      </w:r>
      <w:r>
        <w:rPr>
          <w:sz w:val="28"/>
          <w:szCs w:val="28"/>
        </w:rPr>
        <w:t xml:space="preserve"> </w:t>
      </w:r>
      <w:r w:rsidRPr="00314075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hyperlink r:id="rId15" w:history="1">
        <w:r w:rsidRPr="007F5DF0">
          <w:rPr>
            <w:b/>
            <w:color w:val="2F5496" w:themeColor="accent1" w:themeShade="BF"/>
            <w:sz w:val="28"/>
            <w:szCs w:val="28"/>
            <w:u w:val="single"/>
          </w:rPr>
          <w:t>Положення про організацію освітнього процесу НТУ «ДП»</w:t>
        </w:r>
      </w:hyperlink>
      <w:r>
        <w:rPr>
          <w:sz w:val="28"/>
          <w:szCs w:val="28"/>
        </w:rPr>
        <w:t xml:space="preserve"> </w:t>
      </w:r>
      <w:r w:rsidRPr="00890DEF">
        <w:rPr>
          <w:sz w:val="28"/>
          <w:szCs w:val="28"/>
        </w:rPr>
        <w:t>(в актуальній на момент проходження курсу редакції)</w:t>
      </w:r>
      <w:r w:rsidRPr="00B1286D">
        <w:rPr>
          <w:sz w:val="28"/>
          <w:szCs w:val="28"/>
        </w:rPr>
        <w:t>.</w:t>
      </w:r>
    </w:p>
    <w:p w14:paraId="4E50EE8B" w14:textId="77777777" w:rsidR="007634E2" w:rsidRDefault="007634E2" w:rsidP="007A7A66">
      <w:pPr>
        <w:pStyle w:val="a4"/>
        <w:suppressLineNumbers/>
        <w:suppressAutoHyphens/>
        <w:spacing w:before="120" w:after="12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6.2 Засоби та процедури</w:t>
      </w:r>
      <w:bookmarkEnd w:id="18"/>
    </w:p>
    <w:p w14:paraId="11DC2384" w14:textId="62AD1242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62754B">
        <w:rPr>
          <w:sz w:val="28"/>
          <w:szCs w:val="28"/>
        </w:rPr>
        <w:lastRenderedPageBreak/>
        <w:t xml:space="preserve">знань, умінь, комунікації, автономності та відповідальності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 xml:space="preserve">а за вимогами </w:t>
      </w:r>
      <w:hyperlink r:id="rId16" w:history="1">
        <w:r w:rsidR="007A7A66" w:rsidRPr="00533BDC">
          <w:rPr>
            <w:b/>
            <w:color w:val="2F5496" w:themeColor="accent1" w:themeShade="BF"/>
            <w:sz w:val="28"/>
            <w:szCs w:val="28"/>
            <w:u w:val="single"/>
          </w:rPr>
          <w:t>НРК</w:t>
        </w:r>
      </w:hyperlink>
      <w:r w:rsidRPr="0062754B">
        <w:rPr>
          <w:sz w:val="28"/>
          <w:szCs w:val="28"/>
        </w:rPr>
        <w:t xml:space="preserve"> до 6-го кваліфікаційного рівня під час демонстрації регламентованих робочою програмою результатів навчання.</w:t>
      </w:r>
    </w:p>
    <w:p w14:paraId="454B2A56" w14:textId="13357B27" w:rsidR="007634E2" w:rsidRPr="00FF51AE" w:rsidRDefault="00D8049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Здобувач</w:t>
      </w:r>
      <w:r w:rsidR="007634E2" w:rsidRPr="00FF51AE">
        <w:rPr>
          <w:sz w:val="28"/>
          <w:szCs w:val="28"/>
        </w:rPr>
        <w:t xml:space="preserve"> </w:t>
      </w:r>
      <w:r w:rsidR="007634E2">
        <w:rPr>
          <w:sz w:val="28"/>
          <w:szCs w:val="28"/>
        </w:rPr>
        <w:t>на</w:t>
      </w:r>
      <w:r w:rsidR="007634E2" w:rsidRPr="00FF51AE">
        <w:rPr>
          <w:sz w:val="28"/>
          <w:szCs w:val="28"/>
        </w:rPr>
        <w:t xml:space="preserve"> контрольних заход</w:t>
      </w:r>
      <w:r w:rsidR="007634E2">
        <w:rPr>
          <w:sz w:val="28"/>
          <w:szCs w:val="28"/>
        </w:rPr>
        <w:t>ах</w:t>
      </w:r>
      <w:r w:rsidR="007634E2" w:rsidRPr="00FF51AE">
        <w:rPr>
          <w:sz w:val="28"/>
          <w:szCs w:val="28"/>
        </w:rPr>
        <w:t xml:space="preserve"> </w:t>
      </w:r>
      <w:r w:rsidR="007634E2">
        <w:rPr>
          <w:sz w:val="28"/>
          <w:szCs w:val="28"/>
        </w:rPr>
        <w:t>має виконувати завдання, орієнтовані виключно на демонстрацію дисциплінарних результатів навчання.</w:t>
      </w:r>
    </w:p>
    <w:p w14:paraId="6FA40599" w14:textId="0A6FB9AA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A02E43">
        <w:rPr>
          <w:sz w:val="28"/>
          <w:szCs w:val="28"/>
        </w:rPr>
        <w:t>Засоби діагностики</w:t>
      </w:r>
      <w:r>
        <w:rPr>
          <w:sz w:val="28"/>
          <w:szCs w:val="28"/>
        </w:rPr>
        <w:t>, що н</w:t>
      </w:r>
      <w:r w:rsidRPr="0062754B">
        <w:rPr>
          <w:sz w:val="28"/>
          <w:szCs w:val="28"/>
        </w:rPr>
        <w:t xml:space="preserve">адаються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>ам на контрольних заходах у вигляді завдань для поточного та підсумкового контролю, ф</w:t>
      </w:r>
      <w:r w:rsidRPr="00A02E43">
        <w:rPr>
          <w:sz w:val="28"/>
          <w:szCs w:val="28"/>
        </w:rPr>
        <w:t>ормуються шляхом</w:t>
      </w:r>
      <w:r w:rsidRPr="00205335">
        <w:rPr>
          <w:sz w:val="28"/>
          <w:szCs w:val="28"/>
        </w:rPr>
        <w:t xml:space="preserve"> </w:t>
      </w:r>
      <w:r w:rsidRPr="0062754B">
        <w:rPr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14:paraId="0277AF0E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Засоби діагностики (контрольні завдання) для поточного та підсумкового контролю дисципліни затверджуються кафедрою.</w:t>
      </w:r>
    </w:p>
    <w:p w14:paraId="448351ED" w14:textId="28277558" w:rsidR="007634E2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14:paraId="54E8B3D6" w14:textId="0D0C7DD0" w:rsidR="007634E2" w:rsidRPr="008F5F24" w:rsidRDefault="007634E2" w:rsidP="0062754B">
      <w:pPr>
        <w:pStyle w:val="3"/>
        <w:widowControl w:val="0"/>
        <w:spacing w:after="0"/>
        <w:ind w:left="0"/>
        <w:jc w:val="center"/>
        <w:rPr>
          <w:b/>
          <w:bCs/>
          <w:i/>
          <w:iCs/>
          <w:sz w:val="28"/>
          <w:szCs w:val="28"/>
        </w:rPr>
      </w:pPr>
      <w:r w:rsidRPr="008F5F24">
        <w:rPr>
          <w:b/>
          <w:bCs/>
          <w:i/>
          <w:iCs/>
          <w:sz w:val="28"/>
          <w:szCs w:val="28"/>
        </w:rPr>
        <w:t>Засоби діагностики та процедури оцінювання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81"/>
        <w:gridCol w:w="2547"/>
        <w:gridCol w:w="1697"/>
        <w:gridCol w:w="1843"/>
      </w:tblGrid>
      <w:tr w:rsidR="007A7A66" w:rsidRPr="0062754B" w14:paraId="5DF209E3" w14:textId="77777777" w:rsidTr="003D65A4">
        <w:trPr>
          <w:cantSplit/>
          <w:jc w:val="center"/>
        </w:trPr>
        <w:tc>
          <w:tcPr>
            <w:tcW w:w="3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B49B" w14:textId="77777777" w:rsidR="007A7A66" w:rsidRPr="007E34FD" w:rsidRDefault="007A7A66" w:rsidP="003D65A4">
            <w:pPr>
              <w:autoSpaceDE w:val="0"/>
              <w:snapToGrid w:val="0"/>
              <w:jc w:val="center"/>
              <w:rPr>
                <w:b/>
              </w:rPr>
            </w:pPr>
            <w:r w:rsidRPr="007E34FD">
              <w:rPr>
                <w:b/>
              </w:rPr>
              <w:t>ПОТОЧНИЙ КОНТРОЛЬ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8257" w14:textId="77777777" w:rsidR="007A7A66" w:rsidRPr="007E34FD" w:rsidRDefault="007A7A66" w:rsidP="003D65A4">
            <w:pPr>
              <w:autoSpaceDE w:val="0"/>
              <w:snapToGrid w:val="0"/>
              <w:jc w:val="center"/>
              <w:rPr>
                <w:b/>
              </w:rPr>
            </w:pPr>
            <w:r w:rsidRPr="007E34FD">
              <w:rPr>
                <w:b/>
              </w:rPr>
              <w:t>ПІДСУМКОВИЙ КОНТРОЛЬ</w:t>
            </w:r>
          </w:p>
        </w:tc>
      </w:tr>
      <w:tr w:rsidR="007A7A66" w:rsidRPr="0062754B" w14:paraId="3876A011" w14:textId="77777777" w:rsidTr="003D65A4">
        <w:trPr>
          <w:cantSplit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1D7" w14:textId="77777777" w:rsidR="007A7A66" w:rsidRPr="007E34FD" w:rsidRDefault="007A7A66" w:rsidP="003D65A4">
            <w:pPr>
              <w:autoSpaceDE w:val="0"/>
              <w:snapToGrid w:val="0"/>
              <w:ind w:left="60"/>
              <w:jc w:val="center"/>
              <w:rPr>
                <w:b/>
              </w:rPr>
            </w:pPr>
            <w:r w:rsidRPr="007E34FD">
              <w:rPr>
                <w:b/>
              </w:rPr>
              <w:t>навчальне заняття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CEEDFEC" w14:textId="77777777" w:rsidR="007A7A66" w:rsidRPr="007E34FD" w:rsidRDefault="007A7A66" w:rsidP="003D65A4">
            <w:pPr>
              <w:autoSpaceDE w:val="0"/>
              <w:snapToGrid w:val="0"/>
              <w:jc w:val="center"/>
              <w:rPr>
                <w:b/>
              </w:rPr>
            </w:pPr>
            <w:r w:rsidRPr="007E34FD">
              <w:rPr>
                <w:b/>
              </w:rPr>
              <w:t>засоби діагностики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19E8" w14:textId="77777777" w:rsidR="007A7A66" w:rsidRPr="007E34FD" w:rsidRDefault="007A7A66" w:rsidP="003D65A4">
            <w:pPr>
              <w:autoSpaceDE w:val="0"/>
              <w:snapToGrid w:val="0"/>
              <w:jc w:val="center"/>
              <w:rPr>
                <w:b/>
              </w:rPr>
            </w:pPr>
            <w:r w:rsidRPr="007E34FD">
              <w:rPr>
                <w:b/>
              </w:rPr>
              <w:t>процедури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377" w14:textId="77777777" w:rsidR="007A7A66" w:rsidRPr="007E34FD" w:rsidRDefault="007A7A66" w:rsidP="003D65A4">
            <w:pPr>
              <w:autoSpaceDE w:val="0"/>
              <w:snapToGrid w:val="0"/>
              <w:jc w:val="center"/>
              <w:rPr>
                <w:b/>
              </w:rPr>
            </w:pPr>
            <w:r w:rsidRPr="007E34FD">
              <w:rPr>
                <w:b/>
              </w:rPr>
              <w:t>засоби діагностики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8F6" w14:textId="77777777" w:rsidR="007A7A66" w:rsidRPr="007E34FD" w:rsidRDefault="007A7A66" w:rsidP="003D65A4">
            <w:pPr>
              <w:autoSpaceDE w:val="0"/>
              <w:snapToGrid w:val="0"/>
              <w:jc w:val="center"/>
              <w:rPr>
                <w:b/>
              </w:rPr>
            </w:pPr>
            <w:r w:rsidRPr="007E34FD">
              <w:rPr>
                <w:b/>
              </w:rPr>
              <w:t>процедури</w:t>
            </w:r>
          </w:p>
        </w:tc>
      </w:tr>
      <w:tr w:rsidR="007A7A66" w:rsidRPr="0062754B" w14:paraId="765C2A93" w14:textId="77777777" w:rsidTr="003D65A4">
        <w:trPr>
          <w:cantSplit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778D4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60"/>
              <w:rPr>
                <w:bCs/>
              </w:rPr>
            </w:pPr>
            <w:r w:rsidRPr="0062754B">
              <w:rPr>
                <w:bCs/>
              </w:rPr>
              <w:t>лекції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0132FE4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rPr>
                <w:bCs/>
              </w:rPr>
            </w:pPr>
            <w:r w:rsidRPr="0062754B">
              <w:rPr>
                <w:bCs/>
              </w:rPr>
              <w:t>контрольні завдання за кожною темою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D41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>виконання завдання під час лекцій</w:t>
            </w:r>
            <w:r>
              <w:rPr>
                <w:bCs/>
              </w:rPr>
              <w:t xml:space="preserve"> або </w:t>
            </w:r>
            <w:r w:rsidRPr="0062754B">
              <w:rPr>
                <w:bCs/>
              </w:rPr>
              <w:t>під час самостійної роботи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D5FE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>комплексна контрольна робота (ККР)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50CF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5"/>
              <w:rPr>
                <w:bCs/>
                <w:color w:val="000000"/>
              </w:rPr>
            </w:pPr>
            <w:r w:rsidRPr="0062754B">
              <w:rPr>
                <w:bCs/>
                <w:color w:val="000000"/>
              </w:rPr>
              <w:t>визначення середньозваженого результату поточних контролів;</w:t>
            </w:r>
          </w:p>
          <w:p w14:paraId="5598DF61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5"/>
              <w:rPr>
                <w:bCs/>
                <w:color w:val="000000"/>
              </w:rPr>
            </w:pPr>
          </w:p>
          <w:p w14:paraId="64BE5F55" w14:textId="03B87116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 xml:space="preserve">виконання ККР </w:t>
            </w:r>
            <w:r w:rsidR="00D80492">
              <w:rPr>
                <w:bCs/>
              </w:rPr>
              <w:t xml:space="preserve">під час заліку </w:t>
            </w:r>
            <w:r w:rsidRPr="0062754B">
              <w:rPr>
                <w:bCs/>
              </w:rPr>
              <w:t xml:space="preserve">за бажанням </w:t>
            </w:r>
            <w:r w:rsidR="00D80492">
              <w:rPr>
                <w:bCs/>
              </w:rPr>
              <w:t>здобувач</w:t>
            </w:r>
            <w:r w:rsidRPr="0062754B">
              <w:rPr>
                <w:bCs/>
              </w:rPr>
              <w:t>а</w:t>
            </w:r>
          </w:p>
        </w:tc>
      </w:tr>
      <w:tr w:rsidR="007A7A66" w:rsidRPr="0062754B" w14:paraId="1CB9991F" w14:textId="77777777" w:rsidTr="003D65A4">
        <w:trPr>
          <w:cantSplit/>
          <w:jc w:val="center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3C6B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60"/>
              <w:rPr>
                <w:bCs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74CA7D0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rPr>
                <w:bCs/>
              </w:rPr>
            </w:pPr>
            <w:r w:rsidRPr="0062754B">
              <w:rPr>
                <w:bCs/>
              </w:rPr>
              <w:t>або індивідуальне завдання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9B0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>виконання завдань під час самостійної роботи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209FB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5C23D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5"/>
              <w:rPr>
                <w:bCs/>
                <w:color w:val="000000"/>
              </w:rPr>
            </w:pPr>
          </w:p>
        </w:tc>
      </w:tr>
      <w:tr w:rsidR="007A7A66" w:rsidRPr="0062754B" w14:paraId="4DA9C76C" w14:textId="77777777" w:rsidTr="003D65A4">
        <w:trPr>
          <w:cantSplit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3F096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rPr>
                <w:bCs/>
              </w:rPr>
            </w:pPr>
            <w:r>
              <w:rPr>
                <w:bCs/>
              </w:rPr>
              <w:t>практичні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EA1786B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rPr>
                <w:bCs/>
              </w:rPr>
            </w:pPr>
            <w:r w:rsidRPr="00FC1B09">
              <w:rPr>
                <w:bCs/>
              </w:rPr>
              <w:t>перевірка та захист</w:t>
            </w:r>
            <w:r w:rsidRPr="0062754B">
              <w:rPr>
                <w:bCs/>
              </w:rPr>
              <w:t xml:space="preserve"> завдан</w:t>
            </w:r>
            <w:r>
              <w:rPr>
                <w:bCs/>
              </w:rPr>
              <w:t>ь</w:t>
            </w:r>
            <w:r w:rsidRPr="0062754B">
              <w:rPr>
                <w:bCs/>
              </w:rPr>
              <w:t xml:space="preserve"> за кожною темою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71D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 xml:space="preserve">виконання завдань під час </w:t>
            </w:r>
            <w:r>
              <w:rPr>
                <w:bCs/>
              </w:rPr>
              <w:t>практичних</w:t>
            </w:r>
            <w:r w:rsidRPr="0062754B">
              <w:rPr>
                <w:bCs/>
              </w:rPr>
              <w:t xml:space="preserve"> занять</w:t>
            </w: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000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6905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</w:tr>
      <w:tr w:rsidR="007A7A66" w:rsidRPr="0062754B" w14:paraId="5A12F8B9" w14:textId="77777777" w:rsidTr="003D65A4">
        <w:trPr>
          <w:cantSplit/>
          <w:jc w:val="center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5593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60"/>
              <w:rPr>
                <w:bCs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F63ABFE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rPr>
                <w:bCs/>
              </w:rPr>
            </w:pPr>
            <w:r w:rsidRPr="0062754B">
              <w:rPr>
                <w:bCs/>
              </w:rPr>
              <w:t>або індивідуальне завдання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C9A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>виконання завдань під час самостійної роботи</w:t>
            </w: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C07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6A97" w14:textId="77777777" w:rsidR="007A7A66" w:rsidRPr="0062754B" w:rsidRDefault="007A7A66" w:rsidP="003D65A4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</w:tr>
    </w:tbl>
    <w:p w14:paraId="76FFB1D1" w14:textId="77777777" w:rsidR="00EB750C" w:rsidRDefault="00EB750C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</w:p>
    <w:p w14:paraId="0DF3E371" w14:textId="4A55A5CC" w:rsidR="007A7A66" w:rsidRPr="0062754B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Під час поточного контролю лекційні </w:t>
      </w:r>
      <w:r>
        <w:rPr>
          <w:sz w:val="28"/>
          <w:szCs w:val="28"/>
        </w:rPr>
        <w:t xml:space="preserve">та практичні </w:t>
      </w:r>
      <w:r w:rsidRPr="0062754B">
        <w:rPr>
          <w:sz w:val="28"/>
          <w:szCs w:val="28"/>
        </w:rPr>
        <w:t>заняття оцінюються шляхом визначення якості виконання контрольних</w:t>
      </w:r>
      <w:r>
        <w:rPr>
          <w:sz w:val="28"/>
          <w:szCs w:val="28"/>
        </w:rPr>
        <w:t>/індивідуальних</w:t>
      </w:r>
      <w:r w:rsidRPr="0062754B">
        <w:rPr>
          <w:sz w:val="28"/>
          <w:szCs w:val="28"/>
        </w:rPr>
        <w:t xml:space="preserve"> конкретизованих завдань.</w:t>
      </w:r>
    </w:p>
    <w:p w14:paraId="60692058" w14:textId="77777777" w:rsidR="007A7A66" w:rsidRPr="0062754B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Якщо зміст певного виду занять підпорядковано декільком дескрипторам, то інтегральне значення оцінки може визначатися з урахуванням вагових коефіцієнтів, що встановлюються викладачем.</w:t>
      </w:r>
    </w:p>
    <w:p w14:paraId="3C0AB5F2" w14:textId="378757F0" w:rsidR="007A7A66" w:rsidRPr="0062754B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bookmarkStart w:id="19" w:name="_Hlk501708007"/>
      <w:r w:rsidRPr="0062754B">
        <w:rPr>
          <w:sz w:val="28"/>
          <w:szCs w:val="28"/>
        </w:rPr>
        <w:t xml:space="preserve">За наявності рівня результатів поточних контролів з усіх видів навчальних занять не менше 60 балів, підсумковий контроль здійснюється без участі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>а шляхом визначення середньозваженого значення поточних оцінок.</w:t>
      </w:r>
    </w:p>
    <w:p w14:paraId="01F2E6ED" w14:textId="25F8351E" w:rsidR="007A7A66" w:rsidRPr="0062754B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Незалежно від результатів поточного контролю кожен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 xml:space="preserve"> під час </w:t>
      </w:r>
      <w:r>
        <w:rPr>
          <w:sz w:val="28"/>
          <w:szCs w:val="28"/>
        </w:rPr>
        <w:t xml:space="preserve">заліку </w:t>
      </w:r>
      <w:r w:rsidRPr="0062754B">
        <w:rPr>
          <w:sz w:val="28"/>
          <w:szCs w:val="28"/>
        </w:rPr>
        <w:t>має право виконувати ККР, яка містить завдання, що охоплюють ключові дисциплінарні результати навчання.</w:t>
      </w:r>
    </w:p>
    <w:p w14:paraId="5E91B5B0" w14:textId="77777777" w:rsidR="007A7A66" w:rsidRPr="0062754B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140448">
        <w:rPr>
          <w:sz w:val="28"/>
          <w:szCs w:val="28"/>
        </w:rPr>
        <w:t>Кількість конкретизованих завдань ККР повинн</w:t>
      </w:r>
      <w:r>
        <w:rPr>
          <w:sz w:val="28"/>
          <w:szCs w:val="28"/>
        </w:rPr>
        <w:t>а</w:t>
      </w:r>
      <w:r w:rsidRPr="00140448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відповідати</w:t>
      </w:r>
      <w:r w:rsidRPr="00140448">
        <w:rPr>
          <w:sz w:val="28"/>
          <w:szCs w:val="28"/>
        </w:rPr>
        <w:t xml:space="preserve"> </w:t>
      </w:r>
      <w:r w:rsidRPr="00140448">
        <w:rPr>
          <w:sz w:val="28"/>
          <w:szCs w:val="28"/>
        </w:rPr>
        <w:lastRenderedPageBreak/>
        <w:t>відведено</w:t>
      </w:r>
      <w:r>
        <w:rPr>
          <w:sz w:val="28"/>
          <w:szCs w:val="28"/>
        </w:rPr>
        <w:t>му</w:t>
      </w:r>
      <w:r w:rsidRPr="00140448">
        <w:rPr>
          <w:sz w:val="28"/>
          <w:szCs w:val="28"/>
        </w:rPr>
        <w:t xml:space="preserve"> часу </w:t>
      </w:r>
      <w:r w:rsidRPr="0062754B">
        <w:rPr>
          <w:sz w:val="28"/>
          <w:szCs w:val="28"/>
        </w:rPr>
        <w:t>на виконання. Кількість варіантів ККР має забезпечити індивідуалізацію завдання.</w:t>
      </w:r>
    </w:p>
    <w:bookmarkEnd w:id="19"/>
    <w:p w14:paraId="16F4057F" w14:textId="77777777" w:rsidR="007A7A66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4A1B48">
        <w:rPr>
          <w:sz w:val="28"/>
          <w:szCs w:val="28"/>
        </w:rPr>
        <w:t xml:space="preserve">Значення оцінки за виконання ККР визначається середньою оцінкою складових (конкретизованих завдань) і є остаточним. </w:t>
      </w:r>
    </w:p>
    <w:p w14:paraId="2A839A7A" w14:textId="77777777" w:rsidR="007A7A66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4A1B48">
        <w:rPr>
          <w:sz w:val="28"/>
          <w:szCs w:val="28"/>
        </w:rPr>
        <w:t>Інтегральне значення оцінки виконання ККР може визначатися з урахуванням вагових коефіцієнтів, що встановлюється кафедрою для кожної складової опису кваліфікаційного рівня НРК.</w:t>
      </w:r>
    </w:p>
    <w:p w14:paraId="631D0DED" w14:textId="1F4D5B90" w:rsidR="007634E2" w:rsidRPr="0062754B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292D8D">
        <w:rPr>
          <w:sz w:val="28"/>
          <w:szCs w:val="28"/>
        </w:rPr>
        <w:t xml:space="preserve">Якщо за поточним оцінюванням здобувач отримав менше, ніж 60 балів або він хоче підвищити оцінку, то він виконує ККР у формі формалізованих завдань рівнозначної складності, розв’язання яких потребує уміння застосовувати інтегровані знання програмного матеріалу дисципліни, на виконання яких необхідно до двох академічних годин </w:t>
      </w:r>
      <w:r w:rsidR="005A6993">
        <w:rPr>
          <w:sz w:val="28"/>
          <w:szCs w:val="28"/>
        </w:rPr>
        <w:t>н</w:t>
      </w:r>
      <w:r w:rsidRPr="00292D8D">
        <w:rPr>
          <w:sz w:val="28"/>
          <w:szCs w:val="28"/>
        </w:rPr>
        <w:t>а їх вирішення – вимагати від здобувачів освіти не розрізнених знань окремих тем і розділів, а їх фахово-орієнтоване застосування.</w:t>
      </w:r>
    </w:p>
    <w:p w14:paraId="6CAC1BBB" w14:textId="77777777" w:rsidR="007634E2" w:rsidRPr="00964881" w:rsidRDefault="007634E2" w:rsidP="007A7A66">
      <w:pPr>
        <w:pStyle w:val="a4"/>
        <w:suppressLineNumbers/>
        <w:suppressAutoHyphens/>
        <w:spacing w:before="120" w:after="120"/>
        <w:ind w:firstLine="567"/>
        <w:outlineLvl w:val="0"/>
        <w:rPr>
          <w:sz w:val="28"/>
          <w:szCs w:val="28"/>
        </w:rPr>
      </w:pPr>
      <w:bookmarkStart w:id="20" w:name="_Toc60941997"/>
      <w:r w:rsidRPr="00964881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64881">
        <w:rPr>
          <w:sz w:val="28"/>
          <w:szCs w:val="28"/>
        </w:rPr>
        <w:t> Критерії</w:t>
      </w:r>
      <w:bookmarkEnd w:id="20"/>
    </w:p>
    <w:p w14:paraId="21B0BE96" w14:textId="7FA1BEF1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Реальні результати навчання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 xml:space="preserve">а ідентифікуються та вимірюються відносно очікуваних під час контрольних заходів за допомогою критеріїв, що описують дії </w:t>
      </w:r>
      <w:r w:rsidR="00D80492">
        <w:rPr>
          <w:color w:val="000000"/>
          <w:sz w:val="28"/>
          <w:szCs w:val="28"/>
        </w:rPr>
        <w:t>здобувач</w:t>
      </w:r>
      <w:r w:rsidRPr="0062754B">
        <w:rPr>
          <w:sz w:val="28"/>
          <w:szCs w:val="28"/>
        </w:rPr>
        <w:t>а для демонстрації досягнення результатів навчання.</w:t>
      </w:r>
    </w:p>
    <w:p w14:paraId="148C3877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Для оцінювання виконання контрольних завдань під час поточного контролю лекційних і практичних занять в якості критерія використовується коефіцієнт засвоєння, що автоматично адаптує показник оцінки до рейтингової шкали:</w:t>
      </w:r>
    </w:p>
    <w:p w14:paraId="625EFB01" w14:textId="77777777" w:rsidR="007634E2" w:rsidRPr="00810D0F" w:rsidRDefault="007634E2" w:rsidP="007634E2">
      <w:pPr>
        <w:spacing w:before="120" w:after="120"/>
        <w:jc w:val="center"/>
        <w:rPr>
          <w:bCs/>
          <w:kern w:val="28"/>
          <w:sz w:val="28"/>
          <w:szCs w:val="28"/>
        </w:rPr>
      </w:pPr>
      <w:proofErr w:type="spellStart"/>
      <w:r w:rsidRPr="00810D0F">
        <w:rPr>
          <w:bCs/>
          <w:kern w:val="28"/>
          <w:sz w:val="28"/>
          <w:szCs w:val="28"/>
        </w:rPr>
        <w:t>О</w:t>
      </w:r>
      <w:r w:rsidRPr="00810D0F">
        <w:rPr>
          <w:bCs/>
          <w:i/>
          <w:kern w:val="28"/>
          <w:sz w:val="28"/>
          <w:szCs w:val="28"/>
          <w:vertAlign w:val="subscript"/>
        </w:rPr>
        <w:t>i</w:t>
      </w:r>
      <w:proofErr w:type="spellEnd"/>
      <w:r w:rsidRPr="00810D0F">
        <w:rPr>
          <w:bCs/>
          <w:kern w:val="28"/>
          <w:sz w:val="28"/>
          <w:szCs w:val="28"/>
        </w:rPr>
        <w:t xml:space="preserve"> = 100 </w:t>
      </w:r>
      <w:r w:rsidRPr="00810D0F">
        <w:rPr>
          <w:bCs/>
          <w:i/>
          <w:kern w:val="28"/>
          <w:sz w:val="28"/>
          <w:szCs w:val="28"/>
        </w:rPr>
        <w:t>a/m</w:t>
      </w:r>
      <w:r w:rsidRPr="00810D0F">
        <w:rPr>
          <w:bCs/>
          <w:kern w:val="28"/>
          <w:sz w:val="28"/>
          <w:szCs w:val="28"/>
        </w:rPr>
        <w:t>,</w:t>
      </w:r>
    </w:p>
    <w:p w14:paraId="70D04408" w14:textId="77777777" w:rsidR="007634E2" w:rsidRPr="0062754B" w:rsidRDefault="007634E2" w:rsidP="0062754B">
      <w:pPr>
        <w:pStyle w:val="3"/>
        <w:widowControl w:val="0"/>
        <w:spacing w:after="0" w:line="276" w:lineRule="auto"/>
        <w:ind w:left="0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де a – число правильних відповідей або виконаних суттєвих операцій відповідно до еталону рішення; m – загальна кількість запитань або суттєвих операцій еталону.</w:t>
      </w:r>
    </w:p>
    <w:p w14:paraId="00CECB9D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Індивідуальні завдання та комплексні контрольні роботи оцінюються експертно за допомогою критеріїв, що характеризують співвідношення вимог до рівня </w:t>
      </w:r>
      <w:proofErr w:type="spellStart"/>
      <w:r w:rsidRPr="0062754B">
        <w:rPr>
          <w:sz w:val="28"/>
          <w:szCs w:val="28"/>
        </w:rPr>
        <w:t>компетентностей</w:t>
      </w:r>
      <w:proofErr w:type="spellEnd"/>
      <w:r w:rsidRPr="0062754B">
        <w:rPr>
          <w:sz w:val="28"/>
          <w:szCs w:val="28"/>
        </w:rPr>
        <w:t xml:space="preserve"> і показників оцінки за рейтинговою шкалою.</w:t>
      </w:r>
    </w:p>
    <w:p w14:paraId="529F0194" w14:textId="77777777" w:rsidR="007A7A66" w:rsidRDefault="007A7A66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</w:p>
    <w:p w14:paraId="1865FE4F" w14:textId="586C6D03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68EE802A">
        <w:rPr>
          <w:sz w:val="28"/>
          <w:szCs w:val="28"/>
        </w:rPr>
        <w:t xml:space="preserve">Зміст критеріїв спирається на </w:t>
      </w:r>
      <w:proofErr w:type="spellStart"/>
      <w:r w:rsidRPr="68EE802A">
        <w:rPr>
          <w:sz w:val="28"/>
          <w:szCs w:val="28"/>
        </w:rPr>
        <w:t>компетентністні</w:t>
      </w:r>
      <w:proofErr w:type="spellEnd"/>
      <w:r w:rsidRPr="68EE802A">
        <w:rPr>
          <w:sz w:val="28"/>
          <w:szCs w:val="28"/>
        </w:rPr>
        <w:t xml:space="preserve"> характеристики, визначені НРК для бакалаврського рівня вищої освіти (подано нижче).</w:t>
      </w:r>
    </w:p>
    <w:p w14:paraId="40F3F15B" w14:textId="77777777" w:rsidR="008F5F24" w:rsidRDefault="008F5F24">
      <w:pPr>
        <w:spacing w:after="160" w:line="259" w:lineRule="auto"/>
        <w:rPr>
          <w:b/>
          <w:i/>
          <w:color w:val="000000"/>
          <w:u w:val="single"/>
        </w:rPr>
      </w:pPr>
      <w:bookmarkStart w:id="21" w:name="_Toc60941998"/>
      <w:bookmarkEnd w:id="7"/>
      <w:r>
        <w:rPr>
          <w:b/>
          <w:i/>
          <w:color w:val="000000"/>
          <w:u w:val="single"/>
        </w:rPr>
        <w:br w:type="page"/>
      </w:r>
    </w:p>
    <w:p w14:paraId="41223F2E" w14:textId="12437533" w:rsidR="008F5F24" w:rsidRDefault="008F5F24" w:rsidP="008F5F24">
      <w:pPr>
        <w:suppressLineNumbers/>
        <w:suppressAutoHyphens/>
        <w:spacing w:line="252" w:lineRule="auto"/>
        <w:ind w:firstLine="567"/>
        <w:jc w:val="center"/>
        <w:rPr>
          <w:b/>
          <w:i/>
          <w:color w:val="000000"/>
          <w:u w:val="single"/>
          <w:lang w:eastAsia="en-US"/>
        </w:rPr>
      </w:pPr>
      <w:r>
        <w:rPr>
          <w:b/>
          <w:i/>
          <w:color w:val="000000"/>
          <w:u w:val="single"/>
        </w:rPr>
        <w:lastRenderedPageBreak/>
        <w:t xml:space="preserve">Загальні критерії досягнення результатів навчання </w:t>
      </w:r>
    </w:p>
    <w:p w14:paraId="59DE8FDE" w14:textId="77777777" w:rsidR="008F5F24" w:rsidRDefault="008F5F24" w:rsidP="008F5F24">
      <w:pPr>
        <w:suppressLineNumbers/>
        <w:suppressAutoHyphens/>
        <w:spacing w:line="252" w:lineRule="auto"/>
        <w:ind w:firstLine="567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для 6-го кваліфікаційного рівня за НРК </w:t>
      </w:r>
    </w:p>
    <w:p w14:paraId="4A420E6A" w14:textId="77777777" w:rsidR="008F5F24" w:rsidRDefault="008F5F24" w:rsidP="008F5F24">
      <w:pPr>
        <w:suppressLineNumbers/>
        <w:suppressAutoHyphens/>
        <w:spacing w:line="252" w:lineRule="auto"/>
        <w:ind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>(бакалавр)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1"/>
        <w:gridCol w:w="5643"/>
        <w:gridCol w:w="17"/>
        <w:gridCol w:w="1351"/>
      </w:tblGrid>
      <w:tr w:rsidR="008F5F24" w14:paraId="28F33A91" w14:textId="77777777" w:rsidTr="008F5F24">
        <w:trPr>
          <w:tblHeader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F62" w14:textId="77777777" w:rsidR="008F5F24" w:rsidRDefault="008F5F24">
            <w:pPr>
              <w:spacing w:line="252" w:lineRule="auto"/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Опис кваліфікаційного рівня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9B80" w14:textId="77777777" w:rsidR="008F5F24" w:rsidRDefault="008F5F24">
            <w:pPr>
              <w:spacing w:line="252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62BB" w14:textId="77777777" w:rsidR="008F5F24" w:rsidRDefault="008F5F24">
            <w:pPr>
              <w:spacing w:line="252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Показник</w:t>
            </w:r>
          </w:p>
          <w:p w14:paraId="6BAB629E" w14:textId="77777777" w:rsidR="008F5F24" w:rsidRDefault="008F5F24">
            <w:pPr>
              <w:spacing w:line="252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оцінки </w:t>
            </w:r>
          </w:p>
        </w:tc>
      </w:tr>
      <w:tr w:rsidR="008F5F24" w14:paraId="12C15DB0" w14:textId="77777777" w:rsidTr="008F5F2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733" w14:textId="77777777" w:rsidR="008F5F24" w:rsidRDefault="008F5F24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Знання</w:t>
            </w:r>
            <w:r>
              <w:rPr>
                <w:b/>
              </w:rPr>
              <w:t xml:space="preserve"> </w:t>
            </w:r>
          </w:p>
        </w:tc>
      </w:tr>
      <w:tr w:rsidR="008F5F24" w14:paraId="6981A5F2" w14:textId="77777777" w:rsidTr="008F5F24"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D838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4"/>
              </w:tabs>
              <w:autoSpaceDN w:val="0"/>
              <w:spacing w:line="252" w:lineRule="auto"/>
              <w:ind w:left="0" w:right="-22" w:firstLine="0"/>
              <w:rPr>
                <w:b/>
                <w:i/>
              </w:rPr>
            </w:pPr>
            <w:r>
              <w:t>концептуальні наукові та практичні знання,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76D" w14:textId="77777777" w:rsidR="008F5F24" w:rsidRDefault="008F5F24">
            <w:pPr>
              <w:pStyle w:val="af3"/>
              <w:tabs>
                <w:tab w:val="left" w:pos="228"/>
              </w:tabs>
              <w:spacing w:line="252" w:lineRule="auto"/>
              <w:ind w:left="0"/>
            </w:pPr>
            <w:r>
              <w:t>Відповідь відмінна – правильна, обґрунтована, осмислена. Характеризує наявність:</w:t>
            </w:r>
          </w:p>
          <w:p w14:paraId="04F5B43A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концептуальних знань;</w:t>
            </w:r>
          </w:p>
          <w:p w14:paraId="610FCE50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високого ступеню володіння станом питання;</w:t>
            </w:r>
          </w:p>
          <w:p w14:paraId="366ACA93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критичного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3861" w14:textId="77777777" w:rsidR="008F5F24" w:rsidRDefault="008F5F24">
            <w:pPr>
              <w:spacing w:line="252" w:lineRule="auto"/>
              <w:jc w:val="center"/>
            </w:pPr>
            <w:r>
              <w:t>95-100</w:t>
            </w:r>
          </w:p>
        </w:tc>
      </w:tr>
      <w:tr w:rsidR="008F5F24" w14:paraId="74D5D81E" w14:textId="77777777" w:rsidTr="008F5F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469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E68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Відповідь містить негрубі помилки або описки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29D0" w14:textId="77777777" w:rsidR="008F5F24" w:rsidRDefault="008F5F24">
            <w:pPr>
              <w:pStyle w:val="af3"/>
              <w:spacing w:line="252" w:lineRule="auto"/>
              <w:ind w:left="0"/>
              <w:jc w:val="center"/>
            </w:pPr>
            <w:r>
              <w:t>90-94</w:t>
            </w:r>
          </w:p>
        </w:tc>
      </w:tr>
      <w:tr w:rsidR="008F5F24" w14:paraId="47E7AB89" w14:textId="77777777" w:rsidTr="008F5F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E2A5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B593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Відповідь правильна, але має певні неточності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95E1" w14:textId="77777777" w:rsidR="008F5F24" w:rsidRDefault="008F5F24">
            <w:pPr>
              <w:spacing w:line="252" w:lineRule="auto"/>
              <w:jc w:val="center"/>
            </w:pPr>
            <w:r>
              <w:t>85-89</w:t>
            </w:r>
          </w:p>
        </w:tc>
      </w:tr>
      <w:tr w:rsidR="008F5F24" w14:paraId="1AC790FE" w14:textId="77777777" w:rsidTr="008F5F24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7599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55A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Відповідь правильна, але має певні неточності й недостатньо обґрунтована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E56F" w14:textId="77777777" w:rsidR="008F5F24" w:rsidRDefault="008F5F24">
            <w:pPr>
              <w:spacing w:line="252" w:lineRule="auto"/>
              <w:jc w:val="center"/>
            </w:pPr>
            <w:r>
              <w:t>80-84</w:t>
            </w:r>
          </w:p>
        </w:tc>
      </w:tr>
      <w:tr w:rsidR="008F5F24" w14:paraId="420B211E" w14:textId="77777777" w:rsidTr="008F5F24">
        <w:trPr>
          <w:trHeight w:val="4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68E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FDF6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A142" w14:textId="77777777" w:rsidR="008F5F24" w:rsidRDefault="008F5F24">
            <w:pPr>
              <w:spacing w:line="252" w:lineRule="auto"/>
              <w:jc w:val="center"/>
            </w:pPr>
            <w:r>
              <w:t>74-79</w:t>
            </w:r>
          </w:p>
        </w:tc>
      </w:tr>
      <w:tr w:rsidR="008F5F24" w14:paraId="0948DAC4" w14:textId="77777777" w:rsidTr="008F5F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41F5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277A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Відповідь фрагментарна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3422" w14:textId="77777777" w:rsidR="008F5F24" w:rsidRDefault="008F5F24">
            <w:pPr>
              <w:spacing w:line="252" w:lineRule="auto"/>
              <w:jc w:val="center"/>
            </w:pPr>
            <w:r>
              <w:t>70-73</w:t>
            </w:r>
          </w:p>
        </w:tc>
      </w:tr>
      <w:tr w:rsidR="008F5F24" w14:paraId="0DEC354A" w14:textId="77777777" w:rsidTr="008F5F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3F95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1AD" w14:textId="537726FE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 xml:space="preserve">Відповідь демонструє нечіткі уявлення </w:t>
            </w:r>
            <w:r w:rsidR="00D80492">
              <w:t>здобувач</w:t>
            </w:r>
            <w:r>
              <w:t>а про об'єкт вивчення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CEEE" w14:textId="77777777" w:rsidR="008F5F24" w:rsidRDefault="008F5F24">
            <w:pPr>
              <w:spacing w:line="252" w:lineRule="auto"/>
              <w:jc w:val="center"/>
            </w:pPr>
            <w:r>
              <w:t>65-69</w:t>
            </w:r>
          </w:p>
        </w:tc>
      </w:tr>
      <w:tr w:rsidR="008F5F24" w14:paraId="745F6A46" w14:textId="77777777" w:rsidTr="008F5F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0D88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F658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Рівень знань мінімально 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62EF" w14:textId="77777777" w:rsidR="008F5F24" w:rsidRDefault="008F5F24">
            <w:pPr>
              <w:spacing w:line="252" w:lineRule="auto"/>
              <w:jc w:val="center"/>
            </w:pPr>
            <w:r>
              <w:t>60-64</w:t>
            </w:r>
          </w:p>
        </w:tc>
      </w:tr>
      <w:tr w:rsidR="008F5F24" w14:paraId="41F4D0D1" w14:textId="77777777" w:rsidTr="008F5F24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FE96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7D68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Рівень знань незадовільний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278" w14:textId="77777777" w:rsidR="008F5F24" w:rsidRDefault="008F5F24">
            <w:pPr>
              <w:spacing w:line="252" w:lineRule="auto"/>
              <w:jc w:val="center"/>
            </w:pPr>
            <w:r>
              <w:t>&lt;60</w:t>
            </w:r>
          </w:p>
        </w:tc>
      </w:tr>
      <w:tr w:rsidR="008F5F24" w14:paraId="3EF7A488" w14:textId="77777777" w:rsidTr="008F5F2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B911" w14:textId="77777777" w:rsidR="008F5F24" w:rsidRDefault="008F5F24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Уміння/навички</w:t>
            </w:r>
          </w:p>
        </w:tc>
      </w:tr>
      <w:tr w:rsidR="008F5F24" w14:paraId="112FD343" w14:textId="77777777" w:rsidTr="008F5F24"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9B3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4"/>
              </w:tabs>
              <w:autoSpaceDN w:val="0"/>
              <w:spacing w:line="252" w:lineRule="auto"/>
              <w:ind w:left="0" w:right="-22" w:firstLine="0"/>
              <w:rPr>
                <w:b/>
                <w:i/>
              </w:rPr>
            </w:pPr>
            <w:r>
              <w:t xml:space="preserve">поглиблені когнітивні та практичні уміння/навички, майстерність та </w:t>
            </w:r>
            <w:proofErr w:type="spellStart"/>
            <w:r>
              <w:t>інноваційність</w:t>
            </w:r>
            <w:proofErr w:type="spellEnd"/>
            <w:r>
              <w:t xml:space="preserve"> на рівні, необхідному для розв’язання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F22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/>
            </w:pPr>
            <w:r>
              <w:t>Відповідь характеризує уміння:</w:t>
            </w:r>
          </w:p>
          <w:p w14:paraId="19462C6F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виявляти проблеми;</w:t>
            </w:r>
          </w:p>
          <w:p w14:paraId="342350D4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формулювати гіпотези;</w:t>
            </w:r>
          </w:p>
          <w:p w14:paraId="49E098D3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розв'язувати проблеми;</w:t>
            </w:r>
          </w:p>
          <w:p w14:paraId="4853BF41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обирати адекватні методи та інструментальні засоби;</w:t>
            </w:r>
          </w:p>
          <w:p w14:paraId="4FDCE9F8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 xml:space="preserve">збирати та </w:t>
            </w:r>
            <w:proofErr w:type="spellStart"/>
            <w:r>
              <w:t>логічно</w:t>
            </w:r>
            <w:proofErr w:type="spellEnd"/>
            <w:r>
              <w:t xml:space="preserve"> й зрозуміло інтерпретувати інформацію;</w:t>
            </w:r>
          </w:p>
          <w:p w14:paraId="6908A243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використовувати інноваційні підходи до розв’язання завдання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D602" w14:textId="77777777" w:rsidR="008F5F24" w:rsidRDefault="008F5F24">
            <w:pPr>
              <w:spacing w:line="252" w:lineRule="auto"/>
              <w:jc w:val="center"/>
            </w:pPr>
            <w:r>
              <w:t>95-100</w:t>
            </w:r>
          </w:p>
        </w:tc>
      </w:tr>
      <w:tr w:rsidR="008F5F24" w14:paraId="64E7A994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5E38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82FB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/>
            </w:pPr>
            <w:r>
              <w:t>Відповідь характеризує уміння</w:t>
            </w:r>
            <w:r>
              <w:rPr>
                <w:b/>
                <w:i/>
              </w:rPr>
              <w:t>/</w:t>
            </w:r>
            <w:r>
              <w:t>навички застосовувати знання в практичній діяльності з негрубими помилками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9BBE" w14:textId="77777777" w:rsidR="008F5F24" w:rsidRDefault="008F5F24">
            <w:pPr>
              <w:pStyle w:val="af3"/>
              <w:spacing w:line="252" w:lineRule="auto"/>
              <w:ind w:left="0"/>
              <w:jc w:val="center"/>
            </w:pPr>
            <w:r>
              <w:t>90-94</w:t>
            </w:r>
          </w:p>
        </w:tc>
      </w:tr>
      <w:tr w:rsidR="008F5F24" w14:paraId="40660621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FA3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6723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/>
            </w:pPr>
            <w:r>
              <w:t>Відповідь характеризує уміння</w:t>
            </w:r>
            <w:r>
              <w:rPr>
                <w:b/>
                <w:i/>
              </w:rPr>
              <w:t>/</w:t>
            </w:r>
            <w:r>
              <w:t xml:space="preserve">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CD" w14:textId="77777777" w:rsidR="008F5F24" w:rsidRDefault="008F5F24">
            <w:pPr>
              <w:spacing w:line="252" w:lineRule="auto"/>
              <w:jc w:val="center"/>
            </w:pPr>
            <w:r>
              <w:t>85-89</w:t>
            </w:r>
          </w:p>
        </w:tc>
      </w:tr>
      <w:tr w:rsidR="008F5F24" w14:paraId="2A7F7DAA" w14:textId="77777777" w:rsidTr="008F5F2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05F8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6BC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/>
            </w:pPr>
            <w:r>
              <w:t>Відповідь характеризує уміння</w:t>
            </w:r>
            <w:r>
              <w:rPr>
                <w:b/>
                <w:i/>
              </w:rPr>
              <w:t>/</w:t>
            </w:r>
            <w:r>
              <w:t>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3A9E" w14:textId="77777777" w:rsidR="008F5F24" w:rsidRDefault="008F5F24">
            <w:pPr>
              <w:spacing w:line="252" w:lineRule="auto"/>
              <w:jc w:val="center"/>
            </w:pPr>
            <w:r>
              <w:t>80-84</w:t>
            </w:r>
          </w:p>
        </w:tc>
      </w:tr>
      <w:tr w:rsidR="008F5F24" w14:paraId="20153C95" w14:textId="77777777" w:rsidTr="008F5F24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BA6C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AF01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/>
            </w:pPr>
            <w:r>
              <w:t>Відповідь характеризує уміння</w:t>
            </w:r>
            <w:r>
              <w:rPr>
                <w:b/>
                <w:i/>
              </w:rPr>
              <w:t>/</w:t>
            </w:r>
            <w:r>
              <w:t>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740" w14:textId="77777777" w:rsidR="008F5F24" w:rsidRDefault="008F5F24">
            <w:pPr>
              <w:spacing w:line="252" w:lineRule="auto"/>
              <w:jc w:val="center"/>
            </w:pPr>
            <w:r>
              <w:t>74-79</w:t>
            </w:r>
          </w:p>
        </w:tc>
      </w:tr>
      <w:tr w:rsidR="008F5F24" w14:paraId="3DA68918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DACC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A691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/>
            </w:pPr>
            <w:r>
              <w:t>Відповідь характеризує уміння</w:t>
            </w:r>
            <w:r>
              <w:rPr>
                <w:b/>
                <w:i/>
              </w:rPr>
              <w:t>/</w:t>
            </w:r>
            <w:r>
              <w:t>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D614" w14:textId="77777777" w:rsidR="008F5F24" w:rsidRDefault="008F5F24">
            <w:pPr>
              <w:spacing w:line="252" w:lineRule="auto"/>
              <w:jc w:val="center"/>
            </w:pPr>
            <w:r>
              <w:t>70-73</w:t>
            </w:r>
          </w:p>
        </w:tc>
      </w:tr>
      <w:tr w:rsidR="008F5F24" w14:paraId="1D8436D1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30AA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C684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/>
            </w:pPr>
            <w:r>
              <w:t>Відповідь характеризує уміння</w:t>
            </w:r>
            <w:r>
              <w:rPr>
                <w:b/>
                <w:i/>
              </w:rPr>
              <w:t>/</w:t>
            </w:r>
            <w:r>
              <w:t>навички застосовувати знання в практичній діяльності при виконанні завдань за зразком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B137" w14:textId="77777777" w:rsidR="008F5F24" w:rsidRDefault="008F5F24">
            <w:pPr>
              <w:spacing w:line="252" w:lineRule="auto"/>
              <w:jc w:val="center"/>
            </w:pPr>
            <w:r>
              <w:t>65-69</w:t>
            </w:r>
          </w:p>
        </w:tc>
      </w:tr>
      <w:tr w:rsidR="008F5F24" w14:paraId="4B796F73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AD5D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C6E4" w14:textId="77777777" w:rsidR="008F5F24" w:rsidRDefault="008F5F24">
            <w:pPr>
              <w:shd w:val="clear" w:color="auto" w:fill="FFFFFF"/>
              <w:tabs>
                <w:tab w:val="left" w:pos="284"/>
              </w:tabs>
              <w:spacing w:line="252" w:lineRule="auto"/>
            </w:pPr>
            <w:r>
              <w:t>Відповідь характеризує уміння</w:t>
            </w:r>
            <w:r>
              <w:rPr>
                <w:b/>
                <w:i/>
              </w:rPr>
              <w:t>/</w:t>
            </w:r>
            <w:r>
              <w:t xml:space="preserve">навички застосовувати знання при виконанні завдань за зразком, але з </w:t>
            </w:r>
            <w:proofErr w:type="spellStart"/>
            <w:r>
              <w:t>неточностями</w:t>
            </w:r>
            <w:proofErr w:type="spellEnd"/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747" w14:textId="77777777" w:rsidR="008F5F24" w:rsidRDefault="008F5F24">
            <w:pPr>
              <w:spacing w:line="252" w:lineRule="auto"/>
              <w:jc w:val="center"/>
            </w:pPr>
            <w:r>
              <w:t>60-64</w:t>
            </w:r>
          </w:p>
        </w:tc>
      </w:tr>
      <w:tr w:rsidR="008F5F24" w14:paraId="07F8778A" w14:textId="77777777" w:rsidTr="008F5F2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4C2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F21F" w14:textId="77777777" w:rsidR="008F5F24" w:rsidRDefault="008F5F24">
            <w:pPr>
              <w:shd w:val="clear" w:color="auto" w:fill="FFFFFF"/>
              <w:tabs>
                <w:tab w:val="left" w:pos="284"/>
              </w:tabs>
              <w:spacing w:line="252" w:lineRule="auto"/>
              <w:jc w:val="both"/>
            </w:pPr>
            <w:r>
              <w:t>рівень умінь</w:t>
            </w:r>
            <w:r>
              <w:rPr>
                <w:rFonts w:eastAsia="Calibri"/>
              </w:rPr>
              <w:t>/навичок</w:t>
            </w:r>
            <w:r>
              <w:t xml:space="preserve"> незадовільний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5938" w14:textId="77777777" w:rsidR="008F5F24" w:rsidRDefault="008F5F24">
            <w:pPr>
              <w:spacing w:line="252" w:lineRule="auto"/>
              <w:jc w:val="center"/>
            </w:pPr>
            <w:r>
              <w:t>&lt;60</w:t>
            </w:r>
          </w:p>
        </w:tc>
      </w:tr>
      <w:tr w:rsidR="008F5F24" w14:paraId="643C2E1F" w14:textId="77777777" w:rsidTr="008F5F2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9377" w14:textId="77777777" w:rsidR="008F5F24" w:rsidRDefault="008F5F24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Комунікація</w:t>
            </w:r>
          </w:p>
        </w:tc>
      </w:tr>
      <w:tr w:rsidR="008F5F24" w14:paraId="42D1F05D" w14:textId="77777777" w:rsidTr="008F5F24"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38B2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4"/>
              </w:tabs>
              <w:autoSpaceDN w:val="0"/>
              <w:spacing w:line="252" w:lineRule="auto"/>
              <w:ind w:left="0" w:right="-22" w:firstLine="0"/>
            </w:pPr>
            <w:r>
              <w:t>донесення до фахівців і нефахівців інформації, ідей, проблем, рішень, власного досвіду та аргументації;</w:t>
            </w:r>
          </w:p>
          <w:p w14:paraId="7D05F1E8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4"/>
              </w:tabs>
              <w:autoSpaceDN w:val="0"/>
              <w:spacing w:line="252" w:lineRule="auto"/>
              <w:ind w:left="0" w:right="-22" w:firstLine="0"/>
            </w:pPr>
            <w:r>
              <w:t>збір, інтерпретація та застосування даних;</w:t>
            </w:r>
          </w:p>
          <w:p w14:paraId="681E4B30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4"/>
              </w:tabs>
              <w:autoSpaceDN w:val="0"/>
              <w:spacing w:line="252" w:lineRule="auto"/>
              <w:ind w:left="0" w:right="-22" w:firstLine="0"/>
              <w:rPr>
                <w:b/>
                <w:i/>
              </w:rPr>
            </w:pPr>
            <w:r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EA8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202" w:hanging="12"/>
            </w:pPr>
            <w:r>
              <w:t>Вільне володіння проблематикою галузі.</w:t>
            </w:r>
          </w:p>
          <w:p w14:paraId="0037344B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 w:hanging="12"/>
            </w:pPr>
            <w:r>
              <w:t>Зрозумілість відповіді (доповіді). Мова:</w:t>
            </w:r>
          </w:p>
          <w:p w14:paraId="60DDCC07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правильна;</w:t>
            </w:r>
          </w:p>
          <w:p w14:paraId="37E91DE2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чиста;</w:t>
            </w:r>
          </w:p>
          <w:p w14:paraId="052C3A33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ясна;</w:t>
            </w:r>
          </w:p>
          <w:p w14:paraId="0CC17ADE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точна;</w:t>
            </w:r>
          </w:p>
          <w:p w14:paraId="75933CEF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логічна;</w:t>
            </w:r>
          </w:p>
          <w:p w14:paraId="2C95960F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виразна;</w:t>
            </w:r>
          </w:p>
          <w:p w14:paraId="01AA9365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лаконічна.</w:t>
            </w:r>
          </w:p>
          <w:p w14:paraId="07E54A49" w14:textId="77777777" w:rsidR="008F5F24" w:rsidRDefault="008F5F24">
            <w:pPr>
              <w:pStyle w:val="af3"/>
              <w:tabs>
                <w:tab w:val="left" w:pos="258"/>
              </w:tabs>
              <w:spacing w:line="252" w:lineRule="auto"/>
              <w:ind w:left="0" w:hanging="12"/>
            </w:pPr>
            <w:r>
              <w:t>Комунікаційна стратегія:</w:t>
            </w:r>
          </w:p>
          <w:p w14:paraId="025F75AB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послідовний і несуперечливий розвиток думки;</w:t>
            </w:r>
          </w:p>
          <w:p w14:paraId="2331CC7F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наявність логічних власних суджень;</w:t>
            </w:r>
          </w:p>
          <w:p w14:paraId="487EF53D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 xml:space="preserve">доречна аргументації та її відповідність </w:t>
            </w:r>
            <w:proofErr w:type="spellStart"/>
            <w:r>
              <w:t>відстоюваним</w:t>
            </w:r>
            <w:proofErr w:type="spellEnd"/>
            <w:r>
              <w:t xml:space="preserve"> положенням;</w:t>
            </w:r>
          </w:p>
          <w:p w14:paraId="49930B96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правильна структура відповіді (доповіді);</w:t>
            </w:r>
          </w:p>
          <w:p w14:paraId="29305EF2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правильність відповідей на запитання;</w:t>
            </w:r>
          </w:p>
          <w:p w14:paraId="3FB74181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доречна техніка відповідей на запитання;</w:t>
            </w:r>
          </w:p>
          <w:p w14:paraId="7458D8A9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hanging="12"/>
            </w:pPr>
            <w:r>
              <w:t>здатність робити висновки та формулювати пропозиції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3B1" w14:textId="77777777" w:rsidR="008F5F24" w:rsidRDefault="008F5F24">
            <w:pPr>
              <w:spacing w:line="252" w:lineRule="auto"/>
              <w:jc w:val="center"/>
            </w:pPr>
            <w:r>
              <w:t>95-100</w:t>
            </w:r>
          </w:p>
        </w:tc>
      </w:tr>
      <w:tr w:rsidR="008F5F24" w14:paraId="1532CBCF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912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FD60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Достатнє володіння проблематикою галузі з незначними хибами.</w:t>
            </w:r>
          </w:p>
          <w:p w14:paraId="61E841A9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Достатня зрозумілість відповіді (доповіді) з незначними хибами.</w:t>
            </w:r>
          </w:p>
          <w:p w14:paraId="262BDEEA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Доречна комунікаційна стратегія з незначними хибами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8DC5" w14:textId="77777777" w:rsidR="008F5F24" w:rsidRDefault="008F5F24">
            <w:pPr>
              <w:pStyle w:val="af3"/>
              <w:spacing w:line="252" w:lineRule="auto"/>
              <w:ind w:left="0"/>
              <w:jc w:val="center"/>
            </w:pPr>
            <w:r>
              <w:t>90-94</w:t>
            </w:r>
          </w:p>
        </w:tc>
      </w:tr>
      <w:tr w:rsidR="008F5F24" w14:paraId="2C778E7A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86CF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9F66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Добре володіння проблематикою галузі.</w:t>
            </w:r>
          </w:p>
          <w:p w14:paraId="09B8CAA0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2F1" w14:textId="77777777" w:rsidR="008F5F24" w:rsidRDefault="008F5F24">
            <w:pPr>
              <w:spacing w:line="252" w:lineRule="auto"/>
              <w:jc w:val="center"/>
            </w:pPr>
            <w:r>
              <w:t>85-89</w:t>
            </w:r>
          </w:p>
        </w:tc>
      </w:tr>
      <w:tr w:rsidR="008F5F24" w14:paraId="1BFC1055" w14:textId="77777777" w:rsidTr="008F5F2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9745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757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Добре володіння проблематикою галузі.</w:t>
            </w:r>
          </w:p>
          <w:p w14:paraId="1B9BD411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EE3" w14:textId="77777777" w:rsidR="008F5F24" w:rsidRDefault="008F5F24">
            <w:pPr>
              <w:spacing w:line="252" w:lineRule="auto"/>
              <w:jc w:val="center"/>
            </w:pPr>
            <w:r>
              <w:t>80-84</w:t>
            </w:r>
          </w:p>
        </w:tc>
      </w:tr>
      <w:tr w:rsidR="008F5F24" w14:paraId="74A5C003" w14:textId="77777777" w:rsidTr="008F5F24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5137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7A2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Добре володіння проблематикою галузі.</w:t>
            </w:r>
          </w:p>
          <w:p w14:paraId="13F554BA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lastRenderedPageBreak/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300" w14:textId="77777777" w:rsidR="008F5F24" w:rsidRDefault="008F5F24">
            <w:pPr>
              <w:spacing w:line="252" w:lineRule="auto"/>
              <w:jc w:val="center"/>
            </w:pPr>
            <w:r>
              <w:lastRenderedPageBreak/>
              <w:t>74-79</w:t>
            </w:r>
          </w:p>
        </w:tc>
      </w:tr>
      <w:tr w:rsidR="008F5F24" w14:paraId="2476D05B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2B34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23F6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Задовільне володіння проблематикою галузі.</w:t>
            </w:r>
          </w:p>
          <w:p w14:paraId="7D026570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680E" w14:textId="77777777" w:rsidR="008F5F24" w:rsidRDefault="008F5F24">
            <w:pPr>
              <w:tabs>
                <w:tab w:val="left" w:pos="258"/>
              </w:tabs>
              <w:spacing w:line="252" w:lineRule="auto"/>
              <w:jc w:val="center"/>
            </w:pPr>
            <w:r>
              <w:t>70-73</w:t>
            </w:r>
          </w:p>
        </w:tc>
      </w:tr>
      <w:tr w:rsidR="008F5F24" w14:paraId="5B28378C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02C7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6AF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Часткове володіння проблематикою галузі.</w:t>
            </w:r>
          </w:p>
          <w:p w14:paraId="2B20A44C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C098" w14:textId="77777777" w:rsidR="008F5F24" w:rsidRDefault="008F5F24">
            <w:pPr>
              <w:tabs>
                <w:tab w:val="left" w:pos="258"/>
              </w:tabs>
              <w:spacing w:line="252" w:lineRule="auto"/>
              <w:jc w:val="center"/>
            </w:pPr>
            <w:r>
              <w:t>65-69</w:t>
            </w:r>
          </w:p>
        </w:tc>
      </w:tr>
      <w:tr w:rsidR="008F5F24" w14:paraId="02EA09BA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D5C5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D39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Фрагментарне володіння проблематикою галузі.</w:t>
            </w:r>
          </w:p>
          <w:p w14:paraId="3A024890" w14:textId="77777777" w:rsidR="008F5F24" w:rsidRDefault="008F5F24">
            <w:pPr>
              <w:tabs>
                <w:tab w:val="left" w:pos="258"/>
              </w:tabs>
              <w:spacing w:line="252" w:lineRule="auto"/>
            </w:pPr>
            <w:r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286" w14:textId="77777777" w:rsidR="008F5F24" w:rsidRDefault="008F5F24">
            <w:pPr>
              <w:tabs>
                <w:tab w:val="left" w:pos="258"/>
              </w:tabs>
              <w:spacing w:line="252" w:lineRule="auto"/>
              <w:jc w:val="center"/>
            </w:pPr>
            <w:r>
              <w:t>60-64</w:t>
            </w:r>
          </w:p>
        </w:tc>
      </w:tr>
      <w:tr w:rsidR="008F5F24" w14:paraId="622599EB" w14:textId="77777777" w:rsidTr="008F5F2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DD24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D3D" w14:textId="77777777" w:rsidR="008F5F24" w:rsidRDefault="008F5F24">
            <w:pPr>
              <w:spacing w:line="252" w:lineRule="auto"/>
            </w:pPr>
            <w:r>
              <w:t>Рівень комунікації незадовільний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41DE" w14:textId="77777777" w:rsidR="008F5F24" w:rsidRDefault="008F5F24">
            <w:pPr>
              <w:spacing w:line="252" w:lineRule="auto"/>
              <w:jc w:val="center"/>
            </w:pPr>
            <w:r>
              <w:t>&lt;60</w:t>
            </w:r>
          </w:p>
        </w:tc>
      </w:tr>
      <w:tr w:rsidR="008F5F24" w14:paraId="18E9BC01" w14:textId="77777777" w:rsidTr="008F5F2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B605" w14:textId="77777777" w:rsidR="008F5F24" w:rsidRDefault="008F5F24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Відповідальність і автономія</w:t>
            </w:r>
          </w:p>
        </w:tc>
      </w:tr>
      <w:tr w:rsidR="008F5F24" w14:paraId="5E1A6568" w14:textId="77777777" w:rsidTr="008F5F24"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3233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2"/>
              </w:tabs>
              <w:autoSpaceDN w:val="0"/>
              <w:spacing w:line="252" w:lineRule="auto"/>
              <w:ind w:left="0" w:right="-22" w:firstLine="0"/>
            </w:pPr>
            <w:r>
              <w:t>управління складною технічною або професійною діяльністю чи проектами;</w:t>
            </w:r>
          </w:p>
          <w:p w14:paraId="3C38C570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2"/>
              </w:tabs>
              <w:autoSpaceDN w:val="0"/>
              <w:spacing w:line="252" w:lineRule="auto"/>
              <w:ind w:left="0" w:right="-22" w:firstLine="0"/>
            </w:pPr>
            <w:r>
              <w:t>спроможність нести відповідальність за вироблення та ухвалення рішень у непередбачуваних робочих та/або навчальних контекстах;</w:t>
            </w:r>
          </w:p>
          <w:p w14:paraId="68FB3DA4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2"/>
              </w:tabs>
              <w:autoSpaceDN w:val="0"/>
              <w:spacing w:line="252" w:lineRule="auto"/>
              <w:ind w:left="0" w:right="-22" w:firstLine="0"/>
            </w:pPr>
            <w:r>
              <w:t>формування суджень, що враховують соціальні, наукові та етичні аспекти;</w:t>
            </w:r>
          </w:p>
          <w:p w14:paraId="0978A242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2"/>
              </w:tabs>
              <w:autoSpaceDN w:val="0"/>
              <w:spacing w:line="252" w:lineRule="auto"/>
              <w:ind w:left="0" w:right="-22" w:firstLine="0"/>
            </w:pPr>
            <w:r>
              <w:t>організація та керівництво професійним розвитком осіб та груп;</w:t>
            </w:r>
          </w:p>
          <w:p w14:paraId="73F5841B" w14:textId="77777777" w:rsidR="008F5F24" w:rsidRDefault="008F5F24" w:rsidP="008F5F24">
            <w:pPr>
              <w:numPr>
                <w:ilvl w:val="0"/>
                <w:numId w:val="18"/>
              </w:numPr>
              <w:tabs>
                <w:tab w:val="left" w:pos="202"/>
              </w:tabs>
              <w:autoSpaceDN w:val="0"/>
              <w:spacing w:line="252" w:lineRule="auto"/>
              <w:ind w:left="0" w:right="-22" w:firstLine="0"/>
              <w:rPr>
                <w:b/>
                <w:i/>
              </w:rPr>
            </w:pPr>
            <w:r>
              <w:t xml:space="preserve">здатність продовжувати </w:t>
            </w:r>
            <w:r>
              <w:lastRenderedPageBreak/>
              <w:t>навчання із значним ступенем автономії</w:t>
            </w: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009D" w14:textId="77777777" w:rsidR="008F5F24" w:rsidRDefault="008F5F24">
            <w:pPr>
              <w:spacing w:line="252" w:lineRule="auto"/>
            </w:pPr>
            <w:r>
              <w:lastRenderedPageBreak/>
              <w:t>Відмінне володіння компетенціями менеджменту особистості, орієнтованих на:</w:t>
            </w:r>
          </w:p>
          <w:p w14:paraId="425643CD" w14:textId="77777777" w:rsidR="008F5F24" w:rsidRDefault="008F5F24">
            <w:pPr>
              <w:spacing w:line="252" w:lineRule="auto"/>
            </w:pPr>
            <w:r>
              <w:t>1) управління комплексними проектами, що передбачає:</w:t>
            </w:r>
          </w:p>
          <w:p w14:paraId="0273F53B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дослідницький характер навчальної діяльності, позначена вмінням самостійно оцінювати різноманітні життєві ситуації, явища, факти, виявляти і відстоювати особисту позицію;</w:t>
            </w:r>
          </w:p>
          <w:p w14:paraId="35937F2C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здатність до роботи в команді;</w:t>
            </w:r>
          </w:p>
          <w:p w14:paraId="7682914D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контроль власних дій;</w:t>
            </w:r>
          </w:p>
          <w:p w14:paraId="0A0D3169" w14:textId="77777777" w:rsidR="008F5F24" w:rsidRDefault="008F5F24">
            <w:pPr>
              <w:spacing w:line="252" w:lineRule="auto"/>
            </w:pPr>
            <w:r>
              <w:t>2) відповідальність за прийняття рішень в непередбачуваних умовах, що включає:</w:t>
            </w:r>
          </w:p>
          <w:p w14:paraId="372D3521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обґрунтування власних рішень положеннями нормативної бази галузевого та державного рівнів;</w:t>
            </w:r>
          </w:p>
          <w:p w14:paraId="5C5BFE5D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самостійність під час виконання поставлених завдань;</w:t>
            </w:r>
          </w:p>
          <w:p w14:paraId="503A2BA6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ініціативу в обговоренні проблем;</w:t>
            </w:r>
          </w:p>
          <w:p w14:paraId="62A94E6D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відповідальність за взаємовідносини;</w:t>
            </w:r>
          </w:p>
          <w:p w14:paraId="1432A49C" w14:textId="77777777" w:rsidR="008F5F24" w:rsidRDefault="008F5F24">
            <w:pPr>
              <w:spacing w:line="252" w:lineRule="auto"/>
            </w:pPr>
            <w:r>
              <w:t>3) відповідальність за професійний розвиток окремих осіб та/або груп осіб, що передбачає:</w:t>
            </w:r>
          </w:p>
          <w:p w14:paraId="75E1B58F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 xml:space="preserve">використання </w:t>
            </w:r>
            <w:proofErr w:type="spellStart"/>
            <w:r>
              <w:t>професійно</w:t>
            </w:r>
            <w:proofErr w:type="spellEnd"/>
            <w:r>
              <w:t xml:space="preserve">-орієнтовних навичок; </w:t>
            </w:r>
          </w:p>
          <w:p w14:paraId="6EFF1453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використання доказів із самостійною і правильною аргументацією;</w:t>
            </w:r>
          </w:p>
          <w:p w14:paraId="4ABBAB37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володіння всіма видами навчальної діяльності;</w:t>
            </w:r>
          </w:p>
          <w:p w14:paraId="1CA42896" w14:textId="77777777" w:rsidR="008F5F24" w:rsidRDefault="008F5F24">
            <w:pPr>
              <w:spacing w:line="252" w:lineRule="auto"/>
            </w:pPr>
            <w:r>
              <w:t>4) здатність до подальшого навчання з високим рівнем автономності, що передбачає:</w:t>
            </w:r>
          </w:p>
          <w:p w14:paraId="60B5C088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 xml:space="preserve">ступінь володіння фундаментальними знаннями; </w:t>
            </w:r>
          </w:p>
          <w:p w14:paraId="37A80A88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самостійність оцінних суджень;</w:t>
            </w:r>
          </w:p>
          <w:p w14:paraId="44A8D72D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lastRenderedPageBreak/>
              <w:t xml:space="preserve">високий рівень сформованості </w:t>
            </w:r>
            <w:proofErr w:type="spellStart"/>
            <w:r>
              <w:t>загальнонавчальних</w:t>
            </w:r>
            <w:proofErr w:type="spellEnd"/>
            <w:r>
              <w:t xml:space="preserve"> умінь і навичок;</w:t>
            </w:r>
          </w:p>
          <w:p w14:paraId="1C53B609" w14:textId="77777777" w:rsidR="008F5F24" w:rsidRDefault="008F5F24" w:rsidP="008F5F24">
            <w:pPr>
              <w:pStyle w:val="af3"/>
              <w:numPr>
                <w:ilvl w:val="0"/>
                <w:numId w:val="19"/>
              </w:numPr>
              <w:tabs>
                <w:tab w:val="left" w:pos="258"/>
              </w:tabs>
              <w:autoSpaceDN w:val="0"/>
              <w:spacing w:line="252" w:lineRule="auto"/>
              <w:ind w:left="0" w:firstLine="0"/>
            </w:pPr>
            <w:r>
              <w:t>самостійний пошук та аналіз  джерел інформації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4532" w14:textId="77777777" w:rsidR="008F5F24" w:rsidRDefault="008F5F24">
            <w:pPr>
              <w:spacing w:line="252" w:lineRule="auto"/>
              <w:jc w:val="center"/>
            </w:pPr>
            <w:r>
              <w:lastRenderedPageBreak/>
              <w:t>95-100</w:t>
            </w:r>
          </w:p>
        </w:tc>
      </w:tr>
      <w:tr w:rsidR="008F5F24" w14:paraId="0E9B0DCE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233E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E0E8" w14:textId="77777777" w:rsidR="008F5F24" w:rsidRDefault="008F5F24">
            <w:pPr>
              <w:spacing w:line="252" w:lineRule="auto"/>
            </w:pPr>
            <w:r>
              <w:t>Упевнене володіння компетенціями менеджменту особистості (не реалізовано дві вимоги)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06E3" w14:textId="77777777" w:rsidR="008F5F24" w:rsidRDefault="008F5F24">
            <w:pPr>
              <w:pStyle w:val="af3"/>
              <w:spacing w:line="252" w:lineRule="auto"/>
              <w:ind w:left="0"/>
              <w:jc w:val="center"/>
            </w:pPr>
            <w:r>
              <w:t>90-94</w:t>
            </w:r>
          </w:p>
        </w:tc>
      </w:tr>
      <w:tr w:rsidR="008F5F24" w14:paraId="74306FA0" w14:textId="77777777" w:rsidTr="008F5F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5B6B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1EF" w14:textId="77777777" w:rsidR="008F5F24" w:rsidRDefault="008F5F24">
            <w:pPr>
              <w:spacing w:line="252" w:lineRule="auto"/>
            </w:pPr>
            <w:r>
              <w:t>Добре володіння компетенціями менеджменту особистості (не реалізовано три вимоги)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D41" w14:textId="77777777" w:rsidR="008F5F24" w:rsidRDefault="008F5F24">
            <w:pPr>
              <w:spacing w:line="252" w:lineRule="auto"/>
              <w:jc w:val="center"/>
            </w:pPr>
            <w:r>
              <w:t>85-89</w:t>
            </w:r>
          </w:p>
        </w:tc>
      </w:tr>
      <w:tr w:rsidR="008F5F24" w14:paraId="46FBFDB2" w14:textId="77777777" w:rsidTr="008F5F24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453D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EF3B" w14:textId="77777777" w:rsidR="008F5F24" w:rsidRDefault="008F5F24">
            <w:pPr>
              <w:spacing w:line="252" w:lineRule="auto"/>
            </w:pPr>
            <w:r>
              <w:t>Добре володіння компетенціями менеджменту особистості (не реалізовано чотири вимоги)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7B81" w14:textId="77777777" w:rsidR="008F5F24" w:rsidRDefault="008F5F24">
            <w:pPr>
              <w:spacing w:line="252" w:lineRule="auto"/>
              <w:jc w:val="center"/>
            </w:pPr>
            <w:r>
              <w:t>80-84</w:t>
            </w:r>
          </w:p>
        </w:tc>
      </w:tr>
      <w:tr w:rsidR="008F5F24" w14:paraId="6F87959D" w14:textId="77777777" w:rsidTr="008F5F24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7CFD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241" w14:textId="77777777" w:rsidR="008F5F24" w:rsidRDefault="008F5F24">
            <w:pPr>
              <w:spacing w:line="252" w:lineRule="auto"/>
            </w:pPr>
            <w:r>
              <w:t>Добре володіння компетенціями менеджменту особистості (не реалізовано шість вимог)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A7B" w14:textId="77777777" w:rsidR="008F5F24" w:rsidRDefault="008F5F24">
            <w:pPr>
              <w:spacing w:line="252" w:lineRule="auto"/>
              <w:jc w:val="center"/>
            </w:pPr>
            <w:r>
              <w:t>74-79</w:t>
            </w:r>
          </w:p>
        </w:tc>
      </w:tr>
      <w:tr w:rsidR="008F5F24" w14:paraId="1C6E220A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C6F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F6AA" w14:textId="77777777" w:rsidR="008F5F24" w:rsidRDefault="008F5F24">
            <w:pPr>
              <w:spacing w:line="252" w:lineRule="auto"/>
            </w:pPr>
            <w:r>
              <w:t>Задовільне володіння компетенціями менеджменту особистості (не реалізовано сім вимог)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B784" w14:textId="77777777" w:rsidR="008F5F24" w:rsidRDefault="008F5F24">
            <w:pPr>
              <w:spacing w:line="252" w:lineRule="auto"/>
              <w:jc w:val="center"/>
            </w:pPr>
            <w:r>
              <w:t>70-73</w:t>
            </w:r>
          </w:p>
        </w:tc>
      </w:tr>
      <w:tr w:rsidR="008F5F24" w14:paraId="7AAA6141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A05D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B9C" w14:textId="77777777" w:rsidR="008F5F24" w:rsidRDefault="008F5F24">
            <w:pPr>
              <w:spacing w:line="252" w:lineRule="auto"/>
            </w:pPr>
            <w:r>
              <w:t>Задовільне володіння компетенціями менеджменту особистості (не реалізовано вісім вимог)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51C3" w14:textId="77777777" w:rsidR="008F5F24" w:rsidRDefault="008F5F24">
            <w:pPr>
              <w:spacing w:line="252" w:lineRule="auto"/>
              <w:jc w:val="center"/>
            </w:pPr>
            <w:r>
              <w:t>65-69</w:t>
            </w:r>
          </w:p>
        </w:tc>
      </w:tr>
      <w:tr w:rsidR="008F5F24" w14:paraId="7892DDCF" w14:textId="77777777" w:rsidTr="008F5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FC63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52E2" w14:textId="77777777" w:rsidR="008F5F24" w:rsidRDefault="008F5F24">
            <w:pPr>
              <w:spacing w:line="252" w:lineRule="auto"/>
            </w:pPr>
            <w:r>
              <w:t>Рівень відповідальності і автономії фрагментарний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7C1" w14:textId="77777777" w:rsidR="008F5F24" w:rsidRDefault="008F5F24">
            <w:pPr>
              <w:spacing w:line="252" w:lineRule="auto"/>
              <w:jc w:val="center"/>
            </w:pPr>
            <w:r>
              <w:t>60-64</w:t>
            </w:r>
          </w:p>
        </w:tc>
      </w:tr>
      <w:tr w:rsidR="008F5F24" w14:paraId="77D61BBB" w14:textId="77777777" w:rsidTr="008F5F2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3EF8" w14:textId="77777777" w:rsidR="008F5F24" w:rsidRDefault="008F5F2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71CD" w14:textId="77777777" w:rsidR="008F5F24" w:rsidRDefault="008F5F24">
            <w:pPr>
              <w:spacing w:line="252" w:lineRule="auto"/>
            </w:pPr>
            <w:r>
              <w:t>Рівень відповідальності і автономії незадовільний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D124" w14:textId="77777777" w:rsidR="008F5F24" w:rsidRDefault="008F5F24">
            <w:pPr>
              <w:spacing w:line="252" w:lineRule="auto"/>
              <w:jc w:val="center"/>
            </w:pPr>
            <w:r>
              <w:t>&lt;60</w:t>
            </w:r>
          </w:p>
        </w:tc>
      </w:tr>
    </w:tbl>
    <w:p w14:paraId="6BF2C3FA" w14:textId="77777777" w:rsidR="008F5F24" w:rsidRDefault="008F5F24" w:rsidP="008F5F24">
      <w:pPr>
        <w:jc w:val="center"/>
        <w:rPr>
          <w:b/>
          <w:bCs/>
          <w:sz w:val="22"/>
          <w:szCs w:val="22"/>
          <w:lang w:eastAsia="en-US"/>
        </w:rPr>
      </w:pPr>
    </w:p>
    <w:p w14:paraId="3E5F9EE0" w14:textId="77777777" w:rsidR="007634E2" w:rsidRPr="00623C72" w:rsidRDefault="007634E2" w:rsidP="00C777DE">
      <w:pPr>
        <w:pStyle w:val="1"/>
        <w:spacing w:before="1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623C72">
        <w:rPr>
          <w:rFonts w:ascii="Times New Roman" w:hAnsi="Times New Roman"/>
          <w:bCs w:val="0"/>
          <w:color w:val="000000"/>
          <w:sz w:val="28"/>
          <w:szCs w:val="28"/>
        </w:rPr>
        <w:t>7 ІНСТРУМЕНТИ, ОБЛАДНАННЯ ТА ПРОГРАМНЕ ЗАБЕЗПЕЧЕННЯ</w:t>
      </w:r>
      <w:bookmarkEnd w:id="21"/>
    </w:p>
    <w:p w14:paraId="03134413" w14:textId="77777777" w:rsidR="007A7A66" w:rsidRDefault="007A7A66" w:rsidP="007A7A66">
      <w:pPr>
        <w:pStyle w:val="3"/>
        <w:widowControl w:val="0"/>
        <w:spacing w:after="0" w:line="276" w:lineRule="auto"/>
        <w:ind w:left="0" w:firstLine="709"/>
        <w:jc w:val="both"/>
        <w:rPr>
          <w:bCs/>
          <w:sz w:val="28"/>
          <w:szCs w:val="28"/>
        </w:rPr>
      </w:pPr>
      <w:bookmarkStart w:id="22" w:name="_Hlk87953015"/>
      <w:bookmarkStart w:id="23" w:name="_Toc60941999"/>
      <w:r w:rsidRPr="0010541C">
        <w:rPr>
          <w:sz w:val="28"/>
          <w:szCs w:val="28"/>
        </w:rPr>
        <w:t>Технічні</w:t>
      </w:r>
      <w:r w:rsidRPr="0010541C">
        <w:rPr>
          <w:bCs/>
          <w:color w:val="000000"/>
          <w:sz w:val="28"/>
          <w:szCs w:val="28"/>
        </w:rPr>
        <w:t xml:space="preserve"> засоби навчання в </w:t>
      </w:r>
      <w:proofErr w:type="spellStart"/>
      <w:r w:rsidRPr="0010541C">
        <w:rPr>
          <w:bCs/>
          <w:color w:val="000000"/>
          <w:sz w:val="28"/>
          <w:szCs w:val="28"/>
        </w:rPr>
        <w:t>т.ч</w:t>
      </w:r>
      <w:proofErr w:type="spellEnd"/>
      <w:r w:rsidRPr="0010541C">
        <w:rPr>
          <w:bCs/>
          <w:color w:val="000000"/>
          <w:sz w:val="28"/>
          <w:szCs w:val="28"/>
        </w:rPr>
        <w:t xml:space="preserve"> використовуються лабораторне та мультимедійне обладнання, </w:t>
      </w:r>
      <w:r w:rsidRPr="0010541C">
        <w:rPr>
          <w:bCs/>
          <w:sz w:val="28"/>
          <w:szCs w:val="28"/>
        </w:rPr>
        <w:t xml:space="preserve">дистанційна платформа </w:t>
      </w:r>
      <w:hyperlink r:id="rId17" w:history="1">
        <w:proofErr w:type="spellStart"/>
        <w:r w:rsidRPr="00502749">
          <w:rPr>
            <w:b/>
            <w:bCs/>
            <w:color w:val="2F5496" w:themeColor="accent1" w:themeShade="BF"/>
            <w:sz w:val="28"/>
            <w:szCs w:val="28"/>
            <w:u w:val="single"/>
          </w:rPr>
          <w:t>Мoodlе</w:t>
        </w:r>
        <w:proofErr w:type="spellEnd"/>
      </w:hyperlink>
      <w:r w:rsidRPr="0010541C">
        <w:rPr>
          <w:bCs/>
          <w:sz w:val="28"/>
          <w:szCs w:val="28"/>
        </w:rPr>
        <w:t>.</w:t>
      </w:r>
      <w:bookmarkEnd w:id="22"/>
    </w:p>
    <w:p w14:paraId="77858EF6" w14:textId="77777777" w:rsidR="007634E2" w:rsidRDefault="007634E2" w:rsidP="00C777DE">
      <w:pPr>
        <w:pStyle w:val="1"/>
        <w:spacing w:before="120" w:after="1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623C72">
        <w:rPr>
          <w:rFonts w:ascii="Times New Roman" w:hAnsi="Times New Roman"/>
          <w:bCs w:val="0"/>
          <w:color w:val="000000"/>
          <w:sz w:val="28"/>
          <w:szCs w:val="28"/>
        </w:rPr>
        <w:t>8 РЕКОМЕНДОВАНІ ДЖЕРЕЛА ІНФОРМАЦІЇ</w:t>
      </w:r>
      <w:bookmarkEnd w:id="23"/>
    </w:p>
    <w:p w14:paraId="19CDA9E2" w14:textId="77777777" w:rsidR="00BC3C97" w:rsidRPr="005B02A2" w:rsidRDefault="00BC3C97" w:rsidP="00BC3C97">
      <w:pPr>
        <w:tabs>
          <w:tab w:val="left" w:pos="567"/>
        </w:tabs>
        <w:ind w:left="360"/>
        <w:jc w:val="both"/>
        <w:rPr>
          <w:b/>
          <w:bCs/>
          <w:color w:val="000000"/>
          <w:spacing w:val="-2"/>
        </w:rPr>
      </w:pPr>
      <w:r w:rsidRPr="005B02A2">
        <w:rPr>
          <w:b/>
          <w:bCs/>
          <w:color w:val="000000"/>
          <w:spacing w:val="-2"/>
        </w:rPr>
        <w:t>Базова</w:t>
      </w:r>
    </w:p>
    <w:p w14:paraId="4B2C0898" w14:textId="363B139E" w:rsidR="006858C0" w:rsidRPr="006858C0" w:rsidRDefault="006858C0" w:rsidP="00D30C5F">
      <w:pPr>
        <w:widowControl w:val="0"/>
        <w:numPr>
          <w:ilvl w:val="0"/>
          <w:numId w:val="15"/>
        </w:numPr>
        <w:tabs>
          <w:tab w:val="left" w:pos="567"/>
        </w:tabs>
        <w:suppressAutoHyphens/>
        <w:ind w:left="283" w:firstLine="0"/>
        <w:jc w:val="both"/>
        <w:rPr>
          <w:color w:val="000000"/>
          <w:spacing w:val="-2"/>
        </w:rPr>
      </w:pPr>
      <w:r w:rsidRPr="006858C0">
        <w:rPr>
          <w:color w:val="000000"/>
          <w:spacing w:val="-2"/>
        </w:rPr>
        <w:t xml:space="preserve">Плоский В. О., </w:t>
      </w:r>
      <w:proofErr w:type="spellStart"/>
      <w:r w:rsidRPr="006858C0">
        <w:rPr>
          <w:color w:val="000000"/>
          <w:spacing w:val="-2"/>
        </w:rPr>
        <w:t>Гетун</w:t>
      </w:r>
      <w:proofErr w:type="spellEnd"/>
      <w:r w:rsidRPr="006858C0">
        <w:rPr>
          <w:color w:val="000000"/>
          <w:spacing w:val="-2"/>
        </w:rPr>
        <w:t xml:space="preserve"> Г. В. Архітектура будівель та споруд. Книга 3. Історія архітектури і будівництва : підручник. Київ</w:t>
      </w:r>
      <w:r w:rsidR="00B40EA1">
        <w:rPr>
          <w:color w:val="000000"/>
          <w:spacing w:val="-2"/>
        </w:rPr>
        <w:t xml:space="preserve"> </w:t>
      </w:r>
      <w:r w:rsidRPr="006858C0">
        <w:rPr>
          <w:color w:val="000000"/>
          <w:spacing w:val="-2"/>
        </w:rPr>
        <w:t>: Ліра-К, 2020. 817с.</w:t>
      </w:r>
    </w:p>
    <w:p w14:paraId="5E1C4DC6" w14:textId="3986AD46" w:rsidR="00D30C5F" w:rsidRPr="006858C0" w:rsidRDefault="00B40EA1" w:rsidP="00D30C5F">
      <w:pPr>
        <w:widowControl w:val="0"/>
        <w:numPr>
          <w:ilvl w:val="0"/>
          <w:numId w:val="15"/>
        </w:numPr>
        <w:tabs>
          <w:tab w:val="left" w:pos="567"/>
        </w:tabs>
        <w:suppressAutoHyphens/>
        <w:ind w:left="283" w:firstLine="0"/>
        <w:jc w:val="both"/>
        <w:rPr>
          <w:color w:val="000000"/>
          <w:spacing w:val="-2"/>
        </w:rPr>
      </w:pPr>
      <w:proofErr w:type="spellStart"/>
      <w:r>
        <w:rPr>
          <w:color w:val="000000"/>
          <w:spacing w:val="-2"/>
        </w:rPr>
        <w:t>Котеньова</w:t>
      </w:r>
      <w:proofErr w:type="spellEnd"/>
      <w:r w:rsidRPr="00A8632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З. І. Архітектура будівель і споруд : </w:t>
      </w:r>
      <w:proofErr w:type="spellStart"/>
      <w:r>
        <w:rPr>
          <w:color w:val="000000"/>
          <w:spacing w:val="-2"/>
        </w:rPr>
        <w:t>навч</w:t>
      </w:r>
      <w:proofErr w:type="spellEnd"/>
      <w:r>
        <w:rPr>
          <w:color w:val="000000"/>
          <w:spacing w:val="-2"/>
        </w:rPr>
        <w:t xml:space="preserve">. </w:t>
      </w:r>
      <w:proofErr w:type="spellStart"/>
      <w:r>
        <w:rPr>
          <w:color w:val="000000"/>
          <w:spacing w:val="-2"/>
        </w:rPr>
        <w:t>посіб</w:t>
      </w:r>
      <w:proofErr w:type="spellEnd"/>
      <w:r>
        <w:rPr>
          <w:color w:val="000000"/>
          <w:spacing w:val="-2"/>
        </w:rPr>
        <w:t>. Харків : ХНАМГ, 2007. 170 с.</w:t>
      </w:r>
      <w:r w:rsidR="00D30C5F">
        <w:rPr>
          <w:color w:val="000000"/>
          <w:spacing w:val="-2"/>
        </w:rPr>
        <w:t xml:space="preserve">  </w:t>
      </w:r>
    </w:p>
    <w:p w14:paraId="7EE07EC4" w14:textId="205C5D90" w:rsidR="00D30C5F" w:rsidRDefault="00B40EA1" w:rsidP="00D30C5F">
      <w:pPr>
        <w:widowControl w:val="0"/>
        <w:numPr>
          <w:ilvl w:val="0"/>
          <w:numId w:val="15"/>
        </w:numPr>
        <w:tabs>
          <w:tab w:val="left" w:pos="567"/>
        </w:tabs>
        <w:suppressAutoHyphens/>
        <w:ind w:left="283" w:firstLine="0"/>
        <w:jc w:val="both"/>
      </w:pPr>
      <w:r>
        <w:rPr>
          <w:color w:val="000000"/>
        </w:rPr>
        <w:t xml:space="preserve">Васильченко О. В. Основи архітектури і архітектурних конструкцій : </w:t>
      </w:r>
      <w:proofErr w:type="spellStart"/>
      <w:r>
        <w:rPr>
          <w:color w:val="000000"/>
        </w:rPr>
        <w:t>навч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посіб</w:t>
      </w:r>
      <w:proofErr w:type="spellEnd"/>
      <w:r>
        <w:rPr>
          <w:color w:val="000000"/>
        </w:rPr>
        <w:t>. Харків : УЦЗ України, 2007. 257</w:t>
      </w:r>
      <w:r w:rsidR="00F2455F">
        <w:rPr>
          <w:color w:val="000000"/>
        </w:rPr>
        <w:t xml:space="preserve"> </w:t>
      </w:r>
      <w:r>
        <w:rPr>
          <w:color w:val="000000"/>
        </w:rPr>
        <w:t>с.</w:t>
      </w:r>
    </w:p>
    <w:p w14:paraId="056C1D3E" w14:textId="77777777" w:rsidR="00D30C5F" w:rsidRDefault="00D30C5F" w:rsidP="00D30C5F">
      <w:pPr>
        <w:widowControl w:val="0"/>
        <w:numPr>
          <w:ilvl w:val="0"/>
          <w:numId w:val="15"/>
        </w:numPr>
        <w:tabs>
          <w:tab w:val="left" w:pos="567"/>
        </w:tabs>
        <w:suppressAutoHyphens/>
        <w:ind w:left="283" w:firstLine="0"/>
        <w:jc w:val="both"/>
      </w:pPr>
      <w:r>
        <w:rPr>
          <w:color w:val="000000"/>
          <w:spacing w:val="-2"/>
        </w:rPr>
        <w:t>ДБН А.2.2-3:2014 Склад та зміст проектної документації на будівництво</w:t>
      </w:r>
    </w:p>
    <w:p w14:paraId="1FAA86B4" w14:textId="459F27CC" w:rsidR="00D30C5F" w:rsidRPr="00F2455F" w:rsidRDefault="00D30C5F" w:rsidP="00D30C5F">
      <w:pPr>
        <w:widowControl w:val="0"/>
        <w:numPr>
          <w:ilvl w:val="0"/>
          <w:numId w:val="15"/>
        </w:numPr>
        <w:tabs>
          <w:tab w:val="left" w:pos="567"/>
        </w:tabs>
        <w:suppressAutoHyphens/>
        <w:ind w:left="283" w:firstLine="0"/>
        <w:jc w:val="both"/>
        <w:rPr>
          <w:color w:val="000000"/>
          <w:spacing w:val="-2"/>
        </w:rPr>
      </w:pPr>
      <w:bookmarkStart w:id="24" w:name="_Hlk51156306"/>
      <w:proofErr w:type="spellStart"/>
      <w:r>
        <w:rPr>
          <w:color w:val="000000"/>
        </w:rPr>
        <w:t>Ідак</w:t>
      </w:r>
      <w:proofErr w:type="spellEnd"/>
      <w:r>
        <w:rPr>
          <w:color w:val="000000"/>
        </w:rPr>
        <w:t xml:space="preserve"> Ю. В.</w:t>
      </w:r>
      <w:r w:rsidR="00F2455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="00F2455F">
        <w:rPr>
          <w:color w:val="000000"/>
        </w:rPr>
        <w:t>Клименюк</w:t>
      </w:r>
      <w:proofErr w:type="spellEnd"/>
      <w:r w:rsidR="00F2455F">
        <w:rPr>
          <w:color w:val="000000"/>
        </w:rPr>
        <w:t xml:space="preserve"> Т. М., </w:t>
      </w:r>
      <w:proofErr w:type="spellStart"/>
      <w:r w:rsidR="00F2455F">
        <w:rPr>
          <w:color w:val="000000"/>
        </w:rPr>
        <w:t>Лясковський</w:t>
      </w:r>
      <w:proofErr w:type="spellEnd"/>
      <w:r w:rsidR="00F2455F" w:rsidRPr="00F2455F">
        <w:rPr>
          <w:color w:val="000000"/>
        </w:rPr>
        <w:t xml:space="preserve"> </w:t>
      </w:r>
      <w:r w:rsidR="00F2455F">
        <w:rPr>
          <w:color w:val="000000"/>
        </w:rPr>
        <w:t xml:space="preserve">О. Й. </w:t>
      </w:r>
      <w:r>
        <w:rPr>
          <w:color w:val="000000"/>
        </w:rPr>
        <w:t xml:space="preserve">Основи </w:t>
      </w:r>
      <w:proofErr w:type="spellStart"/>
      <w:r>
        <w:rPr>
          <w:color w:val="000000"/>
        </w:rPr>
        <w:t>об’ємно</w:t>
      </w:r>
      <w:proofErr w:type="spellEnd"/>
      <w:r>
        <w:rPr>
          <w:color w:val="000000"/>
        </w:rPr>
        <w:t>-просторової композиції</w:t>
      </w:r>
      <w:r w:rsidR="00F2455F">
        <w:rPr>
          <w:color w:val="000000"/>
        </w:rPr>
        <w:t xml:space="preserve"> 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навч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посіб</w:t>
      </w:r>
      <w:proofErr w:type="spellEnd"/>
      <w:r w:rsidR="00F2455F">
        <w:rPr>
          <w:color w:val="000000"/>
        </w:rPr>
        <w:t xml:space="preserve">., 2-ге вид., </w:t>
      </w:r>
      <w:proofErr w:type="spellStart"/>
      <w:r w:rsidR="00F2455F">
        <w:rPr>
          <w:color w:val="000000"/>
        </w:rPr>
        <w:t>доп</w:t>
      </w:r>
      <w:proofErr w:type="spellEnd"/>
      <w:r w:rsidR="00F2455F">
        <w:rPr>
          <w:color w:val="000000"/>
        </w:rPr>
        <w:t xml:space="preserve">. </w:t>
      </w:r>
      <w:r>
        <w:rPr>
          <w:color w:val="000000"/>
        </w:rPr>
        <w:t>Львів</w:t>
      </w:r>
      <w:r w:rsidR="00F2455F">
        <w:rPr>
          <w:color w:val="000000"/>
        </w:rPr>
        <w:t xml:space="preserve"> </w:t>
      </w:r>
      <w:r>
        <w:rPr>
          <w:color w:val="000000"/>
        </w:rPr>
        <w:t>: Вид</w:t>
      </w:r>
      <w:r w:rsidR="00F2455F">
        <w:rPr>
          <w:color w:val="000000"/>
        </w:rPr>
        <w:t>-</w:t>
      </w:r>
      <w:r>
        <w:rPr>
          <w:color w:val="000000"/>
        </w:rPr>
        <w:t xml:space="preserve">во Львівської політехніки, 2020. </w:t>
      </w:r>
      <w:r w:rsidRPr="00F2455F">
        <w:rPr>
          <w:color w:val="000000"/>
          <w:spacing w:val="-2"/>
        </w:rPr>
        <w:t>212</w:t>
      </w:r>
      <w:r w:rsidR="00F2455F" w:rsidRPr="00F2455F">
        <w:rPr>
          <w:color w:val="000000"/>
          <w:spacing w:val="-2"/>
        </w:rPr>
        <w:t> </w:t>
      </w:r>
      <w:r w:rsidRPr="00F2455F">
        <w:rPr>
          <w:color w:val="000000"/>
          <w:spacing w:val="-2"/>
        </w:rPr>
        <w:t>с.</w:t>
      </w:r>
    </w:p>
    <w:p w14:paraId="65C89DDD" w14:textId="77777777" w:rsidR="00D30C5F" w:rsidRDefault="00D30C5F" w:rsidP="00D30C5F">
      <w:pPr>
        <w:widowControl w:val="0"/>
        <w:tabs>
          <w:tab w:val="left" w:pos="567"/>
        </w:tabs>
        <w:ind w:left="720"/>
        <w:jc w:val="both"/>
        <w:rPr>
          <w:b/>
          <w:bCs/>
          <w:color w:val="C9211E"/>
          <w:spacing w:val="-2"/>
        </w:rPr>
      </w:pPr>
    </w:p>
    <w:bookmarkEnd w:id="24"/>
    <w:p w14:paraId="5C5D0817" w14:textId="77777777" w:rsidR="00D30C5F" w:rsidRDefault="00D30C5F" w:rsidP="00D30C5F">
      <w:pPr>
        <w:tabs>
          <w:tab w:val="left" w:pos="567"/>
        </w:tabs>
        <w:ind w:left="360"/>
        <w:jc w:val="both"/>
      </w:pPr>
      <w:r>
        <w:rPr>
          <w:b/>
          <w:bCs/>
          <w:color w:val="000000"/>
          <w:spacing w:val="-2"/>
        </w:rPr>
        <w:t>Додаткова</w:t>
      </w:r>
    </w:p>
    <w:p w14:paraId="39ABC163" w14:textId="77777777" w:rsidR="00F2455F" w:rsidRPr="00F2455F" w:rsidRDefault="00F2455F" w:rsidP="00F2455F">
      <w:pPr>
        <w:pStyle w:val="af3"/>
        <w:widowControl w:val="0"/>
        <w:numPr>
          <w:ilvl w:val="0"/>
          <w:numId w:val="16"/>
        </w:numPr>
        <w:tabs>
          <w:tab w:val="left" w:pos="567"/>
          <w:tab w:val="left" w:pos="709"/>
        </w:tabs>
        <w:suppressAutoHyphens/>
        <w:ind w:left="709"/>
        <w:jc w:val="both"/>
        <w:rPr>
          <w:bCs/>
          <w:spacing w:val="-2"/>
        </w:rPr>
      </w:pPr>
      <w:proofErr w:type="spellStart"/>
      <w:r w:rsidRPr="00F2455F">
        <w:rPr>
          <w:color w:val="000000"/>
          <w:spacing w:val="-2"/>
        </w:rPr>
        <w:t>Еллен</w:t>
      </w:r>
      <w:proofErr w:type="spellEnd"/>
      <w:r w:rsidRPr="00F2455F">
        <w:rPr>
          <w:color w:val="000000"/>
          <w:spacing w:val="-2"/>
        </w:rPr>
        <w:t xml:space="preserve"> </w:t>
      </w:r>
      <w:proofErr w:type="spellStart"/>
      <w:r w:rsidRPr="00F2455F">
        <w:rPr>
          <w:color w:val="000000"/>
          <w:spacing w:val="-2"/>
        </w:rPr>
        <w:t>Лаптон</w:t>
      </w:r>
      <w:proofErr w:type="spellEnd"/>
      <w:r w:rsidRPr="00F2455F">
        <w:rPr>
          <w:color w:val="000000"/>
          <w:spacing w:val="-2"/>
        </w:rPr>
        <w:t xml:space="preserve">, Дженніфер </w:t>
      </w:r>
      <w:proofErr w:type="spellStart"/>
      <w:r w:rsidRPr="00F2455F">
        <w:rPr>
          <w:color w:val="000000"/>
          <w:spacing w:val="-2"/>
        </w:rPr>
        <w:t>Коул</w:t>
      </w:r>
      <w:proofErr w:type="spellEnd"/>
      <w:r w:rsidRPr="00F2455F">
        <w:rPr>
          <w:color w:val="000000"/>
          <w:spacing w:val="-2"/>
        </w:rPr>
        <w:t xml:space="preserve"> </w:t>
      </w:r>
      <w:proofErr w:type="spellStart"/>
      <w:r w:rsidRPr="00F2455F">
        <w:rPr>
          <w:color w:val="000000"/>
          <w:spacing w:val="-2"/>
        </w:rPr>
        <w:t>Філліпс</w:t>
      </w:r>
      <w:proofErr w:type="spellEnd"/>
      <w:r w:rsidRPr="00F2455F">
        <w:rPr>
          <w:color w:val="000000"/>
          <w:spacing w:val="-2"/>
        </w:rPr>
        <w:t xml:space="preserve">. Графічний дизайн: Нові основи. / пер. з </w:t>
      </w:r>
      <w:proofErr w:type="spellStart"/>
      <w:r w:rsidRPr="00F2455F">
        <w:rPr>
          <w:color w:val="000000"/>
          <w:spacing w:val="-2"/>
        </w:rPr>
        <w:t>англ</w:t>
      </w:r>
      <w:proofErr w:type="spellEnd"/>
      <w:r w:rsidRPr="00F2455F">
        <w:rPr>
          <w:color w:val="000000"/>
          <w:spacing w:val="-2"/>
        </w:rPr>
        <w:t xml:space="preserve">. І. </w:t>
      </w:r>
      <w:proofErr w:type="spellStart"/>
      <w:r w:rsidRPr="00F2455F">
        <w:rPr>
          <w:color w:val="000000"/>
          <w:spacing w:val="-2"/>
        </w:rPr>
        <w:t>Михайлишена</w:t>
      </w:r>
      <w:proofErr w:type="spellEnd"/>
      <w:r w:rsidRPr="00F2455F">
        <w:rPr>
          <w:color w:val="000000"/>
          <w:spacing w:val="-2"/>
        </w:rPr>
        <w:t xml:space="preserve">. 2-ге вид. змін. і </w:t>
      </w:r>
      <w:proofErr w:type="spellStart"/>
      <w:r w:rsidRPr="00F2455F">
        <w:rPr>
          <w:color w:val="000000"/>
          <w:spacing w:val="-2"/>
        </w:rPr>
        <w:t>доп</w:t>
      </w:r>
      <w:proofErr w:type="spellEnd"/>
      <w:r w:rsidRPr="00F2455F">
        <w:rPr>
          <w:color w:val="000000"/>
          <w:spacing w:val="-2"/>
        </w:rPr>
        <w:t xml:space="preserve">. </w:t>
      </w:r>
      <w:proofErr w:type="spellStart"/>
      <w:r w:rsidRPr="00F2455F">
        <w:rPr>
          <w:color w:val="000000"/>
          <w:spacing w:val="-2"/>
        </w:rPr>
        <w:t>Кіїв</w:t>
      </w:r>
      <w:proofErr w:type="spellEnd"/>
      <w:r w:rsidRPr="00F2455F">
        <w:rPr>
          <w:color w:val="000000"/>
          <w:spacing w:val="-2"/>
        </w:rPr>
        <w:t xml:space="preserve"> : </w:t>
      </w:r>
      <w:proofErr w:type="spellStart"/>
      <w:r w:rsidRPr="00F2455F">
        <w:rPr>
          <w:color w:val="000000"/>
          <w:spacing w:val="-2"/>
        </w:rPr>
        <w:t>ArtHuss</w:t>
      </w:r>
      <w:proofErr w:type="spellEnd"/>
      <w:r w:rsidRPr="00F2455F">
        <w:rPr>
          <w:color w:val="000000"/>
          <w:spacing w:val="-2"/>
        </w:rPr>
        <w:t xml:space="preserve">, 2020. 264 c.: </w:t>
      </w:r>
      <w:proofErr w:type="spellStart"/>
      <w:r w:rsidRPr="00F2455F">
        <w:rPr>
          <w:color w:val="000000"/>
          <w:spacing w:val="-2"/>
        </w:rPr>
        <w:t>іл</w:t>
      </w:r>
      <w:proofErr w:type="spellEnd"/>
      <w:r w:rsidRPr="00F2455F">
        <w:rPr>
          <w:rFonts w:ascii="Neris Light" w:hAnsi="Neris Light" w:cs="Neris Light"/>
          <w:color w:val="00B0F0"/>
          <w:spacing w:val="-1"/>
          <w:sz w:val="20"/>
          <w:szCs w:val="20"/>
        </w:rPr>
        <w:t>.</w:t>
      </w:r>
    </w:p>
    <w:p w14:paraId="2C8E0D91" w14:textId="0D26C96F" w:rsidR="003D3A92" w:rsidRPr="00F2455F" w:rsidRDefault="00F2455F" w:rsidP="00F2455F">
      <w:pPr>
        <w:pStyle w:val="af3"/>
        <w:widowControl w:val="0"/>
        <w:numPr>
          <w:ilvl w:val="0"/>
          <w:numId w:val="16"/>
        </w:numPr>
        <w:tabs>
          <w:tab w:val="left" w:pos="567"/>
          <w:tab w:val="left" w:pos="709"/>
        </w:tabs>
        <w:suppressAutoHyphens/>
        <w:ind w:left="709"/>
        <w:jc w:val="both"/>
        <w:rPr>
          <w:bCs/>
          <w:spacing w:val="-2"/>
        </w:rPr>
      </w:pPr>
      <w:proofErr w:type="spellStart"/>
      <w:r w:rsidRPr="00F2455F">
        <w:rPr>
          <w:color w:val="000000"/>
          <w:spacing w:val="-2"/>
        </w:rPr>
        <w:t>Іттен</w:t>
      </w:r>
      <w:proofErr w:type="spellEnd"/>
      <w:r w:rsidRPr="00F2455F">
        <w:rPr>
          <w:color w:val="000000"/>
          <w:spacing w:val="-2"/>
        </w:rPr>
        <w:t xml:space="preserve"> Й. Наука дизайну та форми. Вступний курс, який я викладав у </w:t>
      </w:r>
      <w:proofErr w:type="spellStart"/>
      <w:r w:rsidRPr="00F2455F">
        <w:rPr>
          <w:color w:val="000000"/>
          <w:spacing w:val="-2"/>
        </w:rPr>
        <w:t>Баугаузі</w:t>
      </w:r>
      <w:proofErr w:type="spellEnd"/>
      <w:r w:rsidRPr="00F2455F">
        <w:rPr>
          <w:color w:val="000000"/>
          <w:spacing w:val="-2"/>
        </w:rPr>
        <w:t xml:space="preserve"> та інших школах / пер. із нім. С. </w:t>
      </w:r>
      <w:proofErr w:type="spellStart"/>
      <w:r w:rsidRPr="00F2455F">
        <w:rPr>
          <w:color w:val="000000"/>
          <w:spacing w:val="-2"/>
        </w:rPr>
        <w:t>Святенко</w:t>
      </w:r>
      <w:proofErr w:type="spellEnd"/>
      <w:r w:rsidRPr="00F2455F">
        <w:rPr>
          <w:color w:val="000000"/>
          <w:spacing w:val="-2"/>
        </w:rPr>
        <w:t xml:space="preserve">. Київ : </w:t>
      </w:r>
      <w:proofErr w:type="spellStart"/>
      <w:r w:rsidRPr="00F2455F">
        <w:rPr>
          <w:color w:val="000000"/>
          <w:spacing w:val="-2"/>
        </w:rPr>
        <w:t>ArtHuss</w:t>
      </w:r>
      <w:proofErr w:type="spellEnd"/>
      <w:r w:rsidRPr="00F2455F">
        <w:rPr>
          <w:color w:val="000000"/>
          <w:spacing w:val="-2"/>
        </w:rPr>
        <w:t>, 2021. 136 с.</w:t>
      </w:r>
    </w:p>
    <w:p w14:paraId="3A2AE14E" w14:textId="77777777" w:rsidR="004A4469" w:rsidRDefault="004A4469" w:rsidP="007634E2">
      <w:pPr>
        <w:sectPr w:rsidR="004A4469" w:rsidSect="004A4469"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BF6C32" w14:textId="77777777" w:rsidR="007634E2" w:rsidRPr="004A4469" w:rsidRDefault="007634E2" w:rsidP="004A4469">
      <w:pPr>
        <w:jc w:val="center"/>
        <w:rPr>
          <w:sz w:val="28"/>
          <w:szCs w:val="28"/>
        </w:rPr>
      </w:pPr>
      <w:r w:rsidRPr="004A4469">
        <w:rPr>
          <w:sz w:val="28"/>
          <w:szCs w:val="28"/>
        </w:rPr>
        <w:lastRenderedPageBreak/>
        <w:t>РОБОЧА ПРОГРАМА НАВЧАЛЬНОЇ ДИСЦИПЛІНИ</w:t>
      </w:r>
    </w:p>
    <w:p w14:paraId="74A69174" w14:textId="3FF634E6" w:rsidR="007634E2" w:rsidRPr="004A4469" w:rsidRDefault="007634E2" w:rsidP="004A4469">
      <w:pPr>
        <w:jc w:val="center"/>
        <w:rPr>
          <w:b/>
          <w:sz w:val="28"/>
          <w:szCs w:val="28"/>
        </w:rPr>
      </w:pPr>
      <w:r w:rsidRPr="004A4469">
        <w:rPr>
          <w:color w:val="000000"/>
          <w:sz w:val="28"/>
          <w:szCs w:val="28"/>
        </w:rPr>
        <w:t>«</w:t>
      </w:r>
      <w:sdt>
        <w:sdtPr>
          <w:rPr>
            <w:rStyle w:val="FontStyle31"/>
            <w:rFonts w:ascii="Times New Roman" w:hAnsi="Times New Roman"/>
            <w:bCs/>
            <w:sz w:val="28"/>
            <w:szCs w:val="28"/>
            <w:lang w:eastAsia="uk-UA"/>
          </w:rPr>
          <w:alias w:val="Название"/>
          <w:tag w:val=""/>
          <w:id w:val="1809591341"/>
          <w:placeholder>
            <w:docPart w:val="768D8402D4A74E74B12F556BAC9B251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FontStyle31"/>
          </w:rPr>
        </w:sdtEndPr>
        <w:sdtContent>
          <w:r w:rsidR="009103C4">
            <w:rPr>
              <w:rStyle w:val="FontStyle31"/>
              <w:rFonts w:ascii="Times New Roman" w:hAnsi="Times New Roman"/>
              <w:bCs/>
              <w:sz w:val="28"/>
              <w:szCs w:val="28"/>
              <w:lang w:eastAsia="uk-UA"/>
            </w:rPr>
            <w:t>Розвиток архітектури та конструкцій</w:t>
          </w:r>
        </w:sdtContent>
      </w:sdt>
      <w:r w:rsidRPr="004A4469">
        <w:rPr>
          <w:sz w:val="28"/>
          <w:szCs w:val="28"/>
        </w:rPr>
        <w:t>»</w:t>
      </w:r>
    </w:p>
    <w:p w14:paraId="517E675F" w14:textId="3C4A4B1F" w:rsidR="007A7A66" w:rsidRDefault="007A7A66" w:rsidP="007A7A66">
      <w:pPr>
        <w:jc w:val="center"/>
      </w:pPr>
      <w:r>
        <w:t>(</w:t>
      </w:r>
      <w:sdt>
        <w:sdtPr>
          <w:alias w:val="Руководитель"/>
          <w:tag w:val=""/>
          <w:id w:val="-1821564136"/>
          <w:placeholder>
            <w:docPart w:val="BBD1C892F86443E58C317E49F725C6AD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>
            <w:t>вибіркова</w:t>
          </w:r>
        </w:sdtContent>
      </w:sdt>
      <w:r>
        <w:t>)</w:t>
      </w:r>
    </w:p>
    <w:p w14:paraId="394C5202" w14:textId="16238CE9" w:rsidR="007634E2" w:rsidRPr="004A4469" w:rsidRDefault="007634E2" w:rsidP="004A4469">
      <w:pPr>
        <w:jc w:val="center"/>
        <w:rPr>
          <w:b/>
          <w:sz w:val="28"/>
          <w:szCs w:val="28"/>
        </w:rPr>
      </w:pPr>
      <w:r w:rsidRPr="004A4469">
        <w:rPr>
          <w:sz w:val="28"/>
          <w:szCs w:val="28"/>
        </w:rPr>
        <w:t xml:space="preserve">для </w:t>
      </w:r>
      <w:r w:rsidR="00D80492">
        <w:rPr>
          <w:sz w:val="28"/>
          <w:szCs w:val="28"/>
        </w:rPr>
        <w:t>здобувач</w:t>
      </w:r>
      <w:r w:rsidRPr="004A4469">
        <w:rPr>
          <w:sz w:val="28"/>
          <w:szCs w:val="28"/>
        </w:rPr>
        <w:t>ів освітнього рівня «</w:t>
      </w:r>
      <w:sdt>
        <w:sdtPr>
          <w:rPr>
            <w:b/>
            <w:sz w:val="28"/>
            <w:szCs w:val="28"/>
          </w:rPr>
          <w:alias w:val="Телефон организации"/>
          <w:tag w:val=""/>
          <w:id w:val="468944627"/>
          <w:placeholder>
            <w:docPart w:val="5317CD9FC9684FB494BA2365139290C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06966">
            <w:rPr>
              <w:b/>
              <w:sz w:val="28"/>
              <w:szCs w:val="28"/>
            </w:rPr>
            <w:t>перший (бакалаврський)</w:t>
          </w:r>
        </w:sdtContent>
      </w:sdt>
      <w:r w:rsidRPr="004A4469">
        <w:rPr>
          <w:sz w:val="28"/>
          <w:szCs w:val="28"/>
        </w:rPr>
        <w:t>»</w:t>
      </w:r>
    </w:p>
    <w:p w14:paraId="6260663F" w14:textId="46DF6698" w:rsidR="007634E2" w:rsidRPr="004A4469" w:rsidRDefault="007634E2" w:rsidP="004A4469">
      <w:pPr>
        <w:jc w:val="center"/>
        <w:rPr>
          <w:b/>
          <w:sz w:val="28"/>
          <w:szCs w:val="28"/>
        </w:rPr>
      </w:pPr>
      <w:r w:rsidRPr="004A4469">
        <w:rPr>
          <w:sz w:val="28"/>
          <w:szCs w:val="28"/>
        </w:rPr>
        <w:t xml:space="preserve">спеціальності </w:t>
      </w:r>
      <w:sdt>
        <w:sdtPr>
          <w:rPr>
            <w:b/>
            <w:sz w:val="28"/>
            <w:szCs w:val="28"/>
          </w:rPr>
          <w:alias w:val="Тема"/>
          <w:tag w:val=""/>
          <w:id w:val="1878738249"/>
          <w:placeholder>
            <w:docPart w:val="AD4720371A0B4416BF7106F5C1CCE87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701A0">
            <w:rPr>
              <w:b/>
              <w:sz w:val="28"/>
              <w:szCs w:val="28"/>
            </w:rPr>
            <w:t>192 Будівництво та цивільна інженерія; 194 Гідротехнічне будівництво, водна інженерія та водні технології</w:t>
          </w:r>
        </w:sdtContent>
      </w:sdt>
    </w:p>
    <w:p w14:paraId="34486E61" w14:textId="3D49C9D6" w:rsidR="007634E2" w:rsidRPr="004A4469" w:rsidRDefault="007634E2" w:rsidP="004A4469">
      <w:pPr>
        <w:jc w:val="center"/>
        <w:rPr>
          <w:b/>
          <w:sz w:val="28"/>
          <w:szCs w:val="28"/>
        </w:rPr>
      </w:pPr>
      <w:r w:rsidRPr="004A4469">
        <w:rPr>
          <w:sz w:val="28"/>
          <w:szCs w:val="28"/>
        </w:rPr>
        <w:t xml:space="preserve">галузі знань </w:t>
      </w:r>
      <w:sdt>
        <w:sdtPr>
          <w:rPr>
            <w:b/>
            <w:sz w:val="28"/>
            <w:szCs w:val="28"/>
          </w:rPr>
          <w:alias w:val="Факс организации"/>
          <w:tag w:val=""/>
          <w:id w:val="1460450062"/>
          <w:placeholder>
            <w:docPart w:val="C73D64F8976B44D598F8617F1AA066A1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437EDB">
            <w:rPr>
              <w:b/>
              <w:sz w:val="28"/>
              <w:szCs w:val="28"/>
            </w:rPr>
            <w:t>19 Архітектура та будівництво</w:t>
          </w:r>
        </w:sdtContent>
      </w:sdt>
      <w:r w:rsidRPr="004A4469">
        <w:rPr>
          <w:sz w:val="28"/>
          <w:szCs w:val="28"/>
        </w:rPr>
        <w:t>/</w:t>
      </w:r>
    </w:p>
    <w:p w14:paraId="59BF40B9" w14:textId="6DC07417" w:rsidR="007634E2" w:rsidRDefault="007634E2" w:rsidP="004A4469">
      <w:pPr>
        <w:jc w:val="center"/>
        <w:rPr>
          <w:sz w:val="28"/>
          <w:szCs w:val="28"/>
        </w:rPr>
      </w:pPr>
    </w:p>
    <w:p w14:paraId="0B327B10" w14:textId="77777777" w:rsidR="004A4469" w:rsidRPr="004A4469" w:rsidRDefault="004A4469" w:rsidP="004A4469">
      <w:pPr>
        <w:jc w:val="center"/>
        <w:rPr>
          <w:sz w:val="28"/>
          <w:szCs w:val="28"/>
        </w:rPr>
      </w:pPr>
    </w:p>
    <w:p w14:paraId="1922EFF9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147D5B3C" w14:textId="77777777" w:rsidR="007A7A66" w:rsidRDefault="007634E2" w:rsidP="004A4469">
      <w:pPr>
        <w:jc w:val="center"/>
        <w:rPr>
          <w:sz w:val="28"/>
          <w:szCs w:val="28"/>
        </w:rPr>
      </w:pPr>
      <w:r w:rsidRPr="004A4469">
        <w:rPr>
          <w:sz w:val="28"/>
          <w:szCs w:val="28"/>
        </w:rPr>
        <w:t>Розробник:</w:t>
      </w:r>
    </w:p>
    <w:p w14:paraId="6C5CD31C" w14:textId="4062E9F8" w:rsidR="007634E2" w:rsidRPr="004A4469" w:rsidRDefault="00E87092" w:rsidP="004A4469">
      <w:pPr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alias w:val="Автор"/>
          <w:tag w:val=""/>
          <w:id w:val="77177248"/>
          <w:placeholder>
            <w:docPart w:val="0E2BB24D17B645669C0494FD08F47FD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701A0">
            <w:rPr>
              <w:sz w:val="28"/>
              <w:szCs w:val="28"/>
            </w:rPr>
            <w:t>Бадюл Марія Геннадіївна – кандидат архітектури, доцент кафедри будівництва геотехніки і геомеханіки, Михайлова Поліна Юріївна – асистент кафедри будівництва геотехніки і геомеханіки</w:t>
          </w:r>
        </w:sdtContent>
      </w:sdt>
    </w:p>
    <w:p w14:paraId="401BC718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04B1A92E" w14:textId="77777777" w:rsidR="007634E2" w:rsidRPr="004A4469" w:rsidRDefault="007634E2" w:rsidP="004A4469">
      <w:pPr>
        <w:jc w:val="center"/>
        <w:rPr>
          <w:b/>
          <w:sz w:val="28"/>
          <w:szCs w:val="28"/>
        </w:rPr>
      </w:pPr>
    </w:p>
    <w:p w14:paraId="2EB40BCD" w14:textId="77777777" w:rsidR="007634E2" w:rsidRPr="004A4469" w:rsidRDefault="007634E2" w:rsidP="004A4469">
      <w:pPr>
        <w:jc w:val="center"/>
        <w:rPr>
          <w:b/>
          <w:sz w:val="28"/>
          <w:szCs w:val="28"/>
        </w:rPr>
      </w:pPr>
    </w:p>
    <w:p w14:paraId="4C3572E4" w14:textId="77777777" w:rsidR="007634E2" w:rsidRPr="004A4469" w:rsidRDefault="007634E2" w:rsidP="004A4469">
      <w:pPr>
        <w:jc w:val="center"/>
        <w:rPr>
          <w:b/>
          <w:sz w:val="28"/>
          <w:szCs w:val="28"/>
        </w:rPr>
      </w:pPr>
    </w:p>
    <w:p w14:paraId="3985703E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4F2FC514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76A85FD6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34719133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03DC2022" w14:textId="2AA7CD16" w:rsidR="007634E2" w:rsidRDefault="007634E2" w:rsidP="004A4469">
      <w:pPr>
        <w:jc w:val="center"/>
        <w:rPr>
          <w:sz w:val="28"/>
          <w:szCs w:val="28"/>
        </w:rPr>
      </w:pPr>
    </w:p>
    <w:p w14:paraId="02738848" w14:textId="253FE9FB" w:rsidR="004A4469" w:rsidRDefault="004A4469" w:rsidP="004A4469">
      <w:pPr>
        <w:jc w:val="center"/>
        <w:rPr>
          <w:sz w:val="28"/>
          <w:szCs w:val="28"/>
        </w:rPr>
      </w:pPr>
    </w:p>
    <w:p w14:paraId="1B15EBD3" w14:textId="77777777" w:rsidR="004A4469" w:rsidRPr="004A4469" w:rsidRDefault="004A4469" w:rsidP="004A4469">
      <w:pPr>
        <w:jc w:val="center"/>
        <w:rPr>
          <w:sz w:val="28"/>
          <w:szCs w:val="28"/>
        </w:rPr>
      </w:pPr>
    </w:p>
    <w:p w14:paraId="2EC95A38" w14:textId="06FD4897" w:rsidR="007634E2" w:rsidRDefault="007634E2" w:rsidP="004A4469">
      <w:pPr>
        <w:jc w:val="center"/>
        <w:rPr>
          <w:sz w:val="28"/>
          <w:szCs w:val="28"/>
        </w:rPr>
      </w:pPr>
    </w:p>
    <w:p w14:paraId="3DD67BF5" w14:textId="685E3B32" w:rsidR="00CF68D9" w:rsidRDefault="00CF68D9" w:rsidP="004A4469">
      <w:pPr>
        <w:jc w:val="center"/>
        <w:rPr>
          <w:sz w:val="28"/>
          <w:szCs w:val="28"/>
        </w:rPr>
      </w:pPr>
    </w:p>
    <w:p w14:paraId="0211DB2A" w14:textId="02118040" w:rsidR="00CF68D9" w:rsidRDefault="00CF68D9" w:rsidP="004A4469">
      <w:pPr>
        <w:jc w:val="center"/>
        <w:rPr>
          <w:sz w:val="28"/>
          <w:szCs w:val="28"/>
        </w:rPr>
      </w:pPr>
    </w:p>
    <w:p w14:paraId="29C23A35" w14:textId="1B3FCDBC" w:rsidR="00CF68D9" w:rsidRDefault="00CF68D9" w:rsidP="004A4469">
      <w:pPr>
        <w:jc w:val="center"/>
        <w:rPr>
          <w:sz w:val="28"/>
          <w:szCs w:val="28"/>
        </w:rPr>
      </w:pPr>
    </w:p>
    <w:p w14:paraId="79C46DE6" w14:textId="7FB91121" w:rsidR="00CF68D9" w:rsidRDefault="00CF68D9" w:rsidP="004A4469">
      <w:pPr>
        <w:jc w:val="center"/>
        <w:rPr>
          <w:sz w:val="28"/>
          <w:szCs w:val="28"/>
        </w:rPr>
      </w:pPr>
    </w:p>
    <w:p w14:paraId="79D31380" w14:textId="31A000B9" w:rsidR="00CF68D9" w:rsidRDefault="00CF68D9" w:rsidP="004A4469">
      <w:pPr>
        <w:jc w:val="center"/>
        <w:rPr>
          <w:sz w:val="28"/>
          <w:szCs w:val="28"/>
        </w:rPr>
      </w:pPr>
    </w:p>
    <w:p w14:paraId="056CF93C" w14:textId="77777777" w:rsidR="00CF68D9" w:rsidRPr="004A4469" w:rsidRDefault="00CF68D9" w:rsidP="004A4469">
      <w:pPr>
        <w:jc w:val="center"/>
        <w:rPr>
          <w:sz w:val="28"/>
          <w:szCs w:val="28"/>
        </w:rPr>
      </w:pPr>
    </w:p>
    <w:p w14:paraId="7D96F413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231E8606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6508573D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0C07AECF" w14:textId="4A327FBC" w:rsidR="007634E2" w:rsidRPr="004A4469" w:rsidRDefault="007A7A66" w:rsidP="004A4469">
      <w:pPr>
        <w:jc w:val="center"/>
        <w:rPr>
          <w:sz w:val="28"/>
          <w:szCs w:val="28"/>
        </w:rPr>
      </w:pPr>
      <w:r w:rsidRPr="009E625E">
        <w:rPr>
          <w:sz w:val="28"/>
          <w:szCs w:val="28"/>
        </w:rPr>
        <w:t>В редакції авторів</w:t>
      </w:r>
    </w:p>
    <w:p w14:paraId="32CC260A" w14:textId="5CDC16FC" w:rsidR="004A4469" w:rsidRPr="004A4469" w:rsidRDefault="004A4469" w:rsidP="004A4469">
      <w:pPr>
        <w:jc w:val="center"/>
        <w:rPr>
          <w:sz w:val="28"/>
          <w:szCs w:val="28"/>
        </w:rPr>
      </w:pPr>
    </w:p>
    <w:p w14:paraId="04769C5C" w14:textId="77777777" w:rsidR="004A4469" w:rsidRPr="004A4469" w:rsidRDefault="004A4469" w:rsidP="004A4469">
      <w:pPr>
        <w:jc w:val="center"/>
        <w:rPr>
          <w:sz w:val="28"/>
          <w:szCs w:val="28"/>
        </w:rPr>
      </w:pPr>
    </w:p>
    <w:p w14:paraId="1DC9E10A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64CB0C0E" w14:textId="77777777" w:rsidR="007634E2" w:rsidRPr="004A4469" w:rsidRDefault="007634E2" w:rsidP="004A4469">
      <w:pPr>
        <w:jc w:val="center"/>
        <w:rPr>
          <w:sz w:val="28"/>
          <w:szCs w:val="28"/>
        </w:rPr>
      </w:pPr>
      <w:r w:rsidRPr="004A4469">
        <w:rPr>
          <w:sz w:val="28"/>
          <w:szCs w:val="28"/>
        </w:rPr>
        <w:t>Підготовлено до виходу в світ</w:t>
      </w:r>
    </w:p>
    <w:p w14:paraId="5C9A639B" w14:textId="77777777" w:rsidR="007634E2" w:rsidRPr="004A4469" w:rsidRDefault="007634E2" w:rsidP="004A4469">
      <w:pPr>
        <w:jc w:val="center"/>
        <w:rPr>
          <w:sz w:val="28"/>
          <w:szCs w:val="28"/>
        </w:rPr>
      </w:pPr>
      <w:r w:rsidRPr="004A4469">
        <w:rPr>
          <w:sz w:val="28"/>
          <w:szCs w:val="28"/>
        </w:rPr>
        <w:t>у Національному технічному університеті</w:t>
      </w:r>
    </w:p>
    <w:p w14:paraId="29EC0814" w14:textId="149E2EE7" w:rsidR="007634E2" w:rsidRDefault="007634E2" w:rsidP="004A4469">
      <w:pPr>
        <w:jc w:val="center"/>
        <w:rPr>
          <w:sz w:val="28"/>
          <w:szCs w:val="28"/>
        </w:rPr>
      </w:pPr>
      <w:r w:rsidRPr="004A4469">
        <w:rPr>
          <w:sz w:val="28"/>
          <w:szCs w:val="28"/>
        </w:rPr>
        <w:t>«Дніпровська політехніка».</w:t>
      </w:r>
    </w:p>
    <w:p w14:paraId="137A1E1A" w14:textId="689DC0E0" w:rsidR="00CF68D9" w:rsidRPr="004A4469" w:rsidRDefault="00CF68D9" w:rsidP="004A4469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авторській редакції.</w:t>
      </w:r>
    </w:p>
    <w:p w14:paraId="5EFEA7C7" w14:textId="77777777" w:rsidR="007634E2" w:rsidRPr="004A4469" w:rsidRDefault="007634E2" w:rsidP="004A4469">
      <w:pPr>
        <w:jc w:val="center"/>
        <w:rPr>
          <w:sz w:val="28"/>
          <w:szCs w:val="28"/>
        </w:rPr>
      </w:pPr>
      <w:r w:rsidRPr="004A4469">
        <w:rPr>
          <w:sz w:val="28"/>
          <w:szCs w:val="28"/>
        </w:rPr>
        <w:t>Свідоцтво про внесення до Державного реєстру ДК № 1842</w:t>
      </w:r>
    </w:p>
    <w:p w14:paraId="6A776631" w14:textId="77777777" w:rsidR="007634E2" w:rsidRPr="004A4469" w:rsidRDefault="007634E2" w:rsidP="004A4469">
      <w:pPr>
        <w:jc w:val="center"/>
        <w:rPr>
          <w:bCs/>
          <w:sz w:val="28"/>
          <w:szCs w:val="28"/>
        </w:rPr>
      </w:pPr>
      <w:r w:rsidRPr="004A4469">
        <w:rPr>
          <w:sz w:val="28"/>
          <w:szCs w:val="28"/>
        </w:rPr>
        <w:t xml:space="preserve">49005, м. Дніпро, </w:t>
      </w:r>
      <w:proofErr w:type="spellStart"/>
      <w:r w:rsidRPr="004A4469">
        <w:rPr>
          <w:sz w:val="28"/>
          <w:szCs w:val="28"/>
        </w:rPr>
        <w:t>просп</w:t>
      </w:r>
      <w:proofErr w:type="spellEnd"/>
      <w:r w:rsidRPr="004A4469">
        <w:rPr>
          <w:sz w:val="28"/>
          <w:szCs w:val="28"/>
        </w:rPr>
        <w:t>. Д. Яворницького, 19</w:t>
      </w:r>
    </w:p>
    <w:sectPr w:rsidR="007634E2" w:rsidRPr="004A4469" w:rsidSect="004A4469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3E36" w14:textId="77777777" w:rsidR="00E87092" w:rsidRDefault="00E87092">
      <w:r>
        <w:separator/>
      </w:r>
    </w:p>
  </w:endnote>
  <w:endnote w:type="continuationSeparator" w:id="0">
    <w:p w14:paraId="7B77AB16" w14:textId="77777777" w:rsidR="00E87092" w:rsidRDefault="00E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3498" w14:textId="77777777" w:rsidR="003D65A4" w:rsidRPr="0090062A" w:rsidRDefault="003D65A4" w:rsidP="004A4469">
    <w:pPr>
      <w:pStyle w:val="af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4416" w14:textId="77777777" w:rsidR="003D65A4" w:rsidRPr="0090062A" w:rsidRDefault="003D65A4" w:rsidP="004A4469">
    <w:pPr>
      <w:pStyle w:val="af0"/>
      <w:jc w:val="center"/>
      <w:rPr>
        <w:sz w:val="28"/>
        <w:szCs w:val="28"/>
      </w:rPr>
    </w:pPr>
    <w:r w:rsidRPr="0090062A">
      <w:rPr>
        <w:sz w:val="28"/>
        <w:szCs w:val="28"/>
      </w:rPr>
      <w:fldChar w:fldCharType="begin"/>
    </w:r>
    <w:r w:rsidRPr="0090062A">
      <w:rPr>
        <w:sz w:val="28"/>
        <w:szCs w:val="28"/>
      </w:rPr>
      <w:instrText>PAGE   \* MERGEFORMAT</w:instrText>
    </w:r>
    <w:r w:rsidRPr="0090062A">
      <w:rPr>
        <w:sz w:val="28"/>
        <w:szCs w:val="28"/>
      </w:rPr>
      <w:fldChar w:fldCharType="separate"/>
    </w:r>
    <w:r w:rsidR="00AD29CE" w:rsidRPr="00AD29CE">
      <w:rPr>
        <w:noProof/>
        <w:sz w:val="28"/>
        <w:szCs w:val="28"/>
        <w:lang w:val="ru-RU"/>
      </w:rPr>
      <w:t>2</w:t>
    </w:r>
    <w:r w:rsidRPr="0090062A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109A" w14:textId="3ECAE5CC" w:rsidR="003D65A4" w:rsidRPr="004A4469" w:rsidRDefault="003D65A4" w:rsidP="004A446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1A9B" w14:textId="77777777" w:rsidR="00E87092" w:rsidRDefault="00E87092">
      <w:r>
        <w:separator/>
      </w:r>
    </w:p>
  </w:footnote>
  <w:footnote w:type="continuationSeparator" w:id="0">
    <w:p w14:paraId="28C2E4CE" w14:textId="77777777" w:rsidR="00E87092" w:rsidRDefault="00E8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  <w:lang w:val="uk-UA"/>
      </w:rPr>
    </w:lvl>
  </w:abstractNum>
  <w:abstractNum w:abstractNumId="1" w15:restartNumberingAfterBreak="0">
    <w:nsid w:val="0C6528B6"/>
    <w:multiLevelType w:val="hybridMultilevel"/>
    <w:tmpl w:val="3472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87E"/>
    <w:multiLevelType w:val="hybridMultilevel"/>
    <w:tmpl w:val="E77E93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6F7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2991"/>
    <w:multiLevelType w:val="hybridMultilevel"/>
    <w:tmpl w:val="AE9E72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DB069F8"/>
    <w:multiLevelType w:val="hybridMultilevel"/>
    <w:tmpl w:val="3ABA78EE"/>
    <w:lvl w:ilvl="0" w:tplc="2BBACC6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F6F730B"/>
    <w:multiLevelType w:val="hybridMultilevel"/>
    <w:tmpl w:val="94923ED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348D"/>
    <w:multiLevelType w:val="hybridMultilevel"/>
    <w:tmpl w:val="3036EF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2" w15:restartNumberingAfterBreak="0">
    <w:nsid w:val="53EF39AD"/>
    <w:multiLevelType w:val="hybridMultilevel"/>
    <w:tmpl w:val="AC86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66B4"/>
    <w:multiLevelType w:val="hybridMultilevel"/>
    <w:tmpl w:val="A9EA08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F013CC"/>
    <w:multiLevelType w:val="hybridMultilevel"/>
    <w:tmpl w:val="386E36E6"/>
    <w:lvl w:ilvl="0" w:tplc="C3483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D35C5"/>
    <w:multiLevelType w:val="hybridMultilevel"/>
    <w:tmpl w:val="EF0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0"/>
  </w:num>
  <w:num w:numId="16">
    <w:abstractNumId w:val="7"/>
  </w:num>
  <w:num w:numId="17">
    <w:abstractNumId w:val="1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B3"/>
    <w:rsid w:val="00000E8B"/>
    <w:rsid w:val="00003400"/>
    <w:rsid w:val="000249A6"/>
    <w:rsid w:val="00034297"/>
    <w:rsid w:val="00044525"/>
    <w:rsid w:val="00055D5C"/>
    <w:rsid w:val="00060AA2"/>
    <w:rsid w:val="000638E9"/>
    <w:rsid w:val="000801AB"/>
    <w:rsid w:val="000E1884"/>
    <w:rsid w:val="000E69DC"/>
    <w:rsid w:val="000E7DF1"/>
    <w:rsid w:val="000F60EC"/>
    <w:rsid w:val="00102647"/>
    <w:rsid w:val="001231E5"/>
    <w:rsid w:val="001252E8"/>
    <w:rsid w:val="00140C96"/>
    <w:rsid w:val="001438EF"/>
    <w:rsid w:val="00150810"/>
    <w:rsid w:val="001701A0"/>
    <w:rsid w:val="00180C35"/>
    <w:rsid w:val="00181C97"/>
    <w:rsid w:val="001E3465"/>
    <w:rsid w:val="001F0D9D"/>
    <w:rsid w:val="001F44D7"/>
    <w:rsid w:val="00206966"/>
    <w:rsid w:val="0022331D"/>
    <w:rsid w:val="00224A12"/>
    <w:rsid w:val="00224A83"/>
    <w:rsid w:val="00241DCF"/>
    <w:rsid w:val="00263531"/>
    <w:rsid w:val="00273FB9"/>
    <w:rsid w:val="002A03D0"/>
    <w:rsid w:val="002D53D8"/>
    <w:rsid w:val="002E1B7E"/>
    <w:rsid w:val="002F34EA"/>
    <w:rsid w:val="0031723F"/>
    <w:rsid w:val="0035198D"/>
    <w:rsid w:val="0035220B"/>
    <w:rsid w:val="00357948"/>
    <w:rsid w:val="003C4549"/>
    <w:rsid w:val="003D3317"/>
    <w:rsid w:val="003D3A92"/>
    <w:rsid w:val="003D65A4"/>
    <w:rsid w:val="003E5CFB"/>
    <w:rsid w:val="003F73E3"/>
    <w:rsid w:val="00403685"/>
    <w:rsid w:val="00407052"/>
    <w:rsid w:val="004146C0"/>
    <w:rsid w:val="00437EDB"/>
    <w:rsid w:val="00487A8D"/>
    <w:rsid w:val="004940DE"/>
    <w:rsid w:val="004A4469"/>
    <w:rsid w:val="004B225F"/>
    <w:rsid w:val="00516B33"/>
    <w:rsid w:val="00526AD6"/>
    <w:rsid w:val="005413F5"/>
    <w:rsid w:val="005419E7"/>
    <w:rsid w:val="005512FC"/>
    <w:rsid w:val="00573B81"/>
    <w:rsid w:val="00586CAA"/>
    <w:rsid w:val="00596208"/>
    <w:rsid w:val="005A04E2"/>
    <w:rsid w:val="005A6993"/>
    <w:rsid w:val="005B3355"/>
    <w:rsid w:val="00614948"/>
    <w:rsid w:val="00626A8C"/>
    <w:rsid w:val="0062754B"/>
    <w:rsid w:val="0064668B"/>
    <w:rsid w:val="00650D72"/>
    <w:rsid w:val="00655677"/>
    <w:rsid w:val="00664438"/>
    <w:rsid w:val="00681C6C"/>
    <w:rsid w:val="006858C0"/>
    <w:rsid w:val="006D6FA3"/>
    <w:rsid w:val="007019C7"/>
    <w:rsid w:val="007278DE"/>
    <w:rsid w:val="00743741"/>
    <w:rsid w:val="007634E2"/>
    <w:rsid w:val="007659DF"/>
    <w:rsid w:val="00765B66"/>
    <w:rsid w:val="00790099"/>
    <w:rsid w:val="0079568D"/>
    <w:rsid w:val="007973D0"/>
    <w:rsid w:val="00797F5B"/>
    <w:rsid w:val="007A7A66"/>
    <w:rsid w:val="007E54D0"/>
    <w:rsid w:val="007E78C5"/>
    <w:rsid w:val="008129A9"/>
    <w:rsid w:val="00850BDC"/>
    <w:rsid w:val="00851282"/>
    <w:rsid w:val="008A238F"/>
    <w:rsid w:val="008B1177"/>
    <w:rsid w:val="008B305E"/>
    <w:rsid w:val="008E13B2"/>
    <w:rsid w:val="008E351A"/>
    <w:rsid w:val="008F1DE6"/>
    <w:rsid w:val="008F5F24"/>
    <w:rsid w:val="009071CA"/>
    <w:rsid w:val="009103C4"/>
    <w:rsid w:val="00914ACB"/>
    <w:rsid w:val="00933170"/>
    <w:rsid w:val="00936682"/>
    <w:rsid w:val="009463D9"/>
    <w:rsid w:val="00952A78"/>
    <w:rsid w:val="00962372"/>
    <w:rsid w:val="00971641"/>
    <w:rsid w:val="009A03A5"/>
    <w:rsid w:val="009A4B8A"/>
    <w:rsid w:val="009C3490"/>
    <w:rsid w:val="009F68EE"/>
    <w:rsid w:val="00A57653"/>
    <w:rsid w:val="00A60764"/>
    <w:rsid w:val="00A73467"/>
    <w:rsid w:val="00AC37D8"/>
    <w:rsid w:val="00AC4841"/>
    <w:rsid w:val="00AC7815"/>
    <w:rsid w:val="00AD29CE"/>
    <w:rsid w:val="00AD559B"/>
    <w:rsid w:val="00AD61F5"/>
    <w:rsid w:val="00AF0CB3"/>
    <w:rsid w:val="00AF3012"/>
    <w:rsid w:val="00B0142D"/>
    <w:rsid w:val="00B14332"/>
    <w:rsid w:val="00B3278B"/>
    <w:rsid w:val="00B40EA1"/>
    <w:rsid w:val="00B42271"/>
    <w:rsid w:val="00B74F20"/>
    <w:rsid w:val="00B770A9"/>
    <w:rsid w:val="00B8069C"/>
    <w:rsid w:val="00B84B77"/>
    <w:rsid w:val="00B874E9"/>
    <w:rsid w:val="00B9197B"/>
    <w:rsid w:val="00BC3C97"/>
    <w:rsid w:val="00BD44D4"/>
    <w:rsid w:val="00BE4645"/>
    <w:rsid w:val="00BE56C8"/>
    <w:rsid w:val="00BF2E60"/>
    <w:rsid w:val="00BF42F5"/>
    <w:rsid w:val="00C1451C"/>
    <w:rsid w:val="00C1789F"/>
    <w:rsid w:val="00C236A9"/>
    <w:rsid w:val="00C777DE"/>
    <w:rsid w:val="00C91B05"/>
    <w:rsid w:val="00CA06E6"/>
    <w:rsid w:val="00CB2486"/>
    <w:rsid w:val="00CD6A8B"/>
    <w:rsid w:val="00CF25D6"/>
    <w:rsid w:val="00CF68D9"/>
    <w:rsid w:val="00CF75DB"/>
    <w:rsid w:val="00D00490"/>
    <w:rsid w:val="00D067B2"/>
    <w:rsid w:val="00D11BAA"/>
    <w:rsid w:val="00D21C26"/>
    <w:rsid w:val="00D24BAA"/>
    <w:rsid w:val="00D27F65"/>
    <w:rsid w:val="00D30C5F"/>
    <w:rsid w:val="00D600A2"/>
    <w:rsid w:val="00D80492"/>
    <w:rsid w:val="00D80BAB"/>
    <w:rsid w:val="00D858D3"/>
    <w:rsid w:val="00D92EB2"/>
    <w:rsid w:val="00D9465E"/>
    <w:rsid w:val="00D97E56"/>
    <w:rsid w:val="00DA14C0"/>
    <w:rsid w:val="00DB458F"/>
    <w:rsid w:val="00DC08EB"/>
    <w:rsid w:val="00DC32B3"/>
    <w:rsid w:val="00DC4C26"/>
    <w:rsid w:val="00DC7EC4"/>
    <w:rsid w:val="00DE6B56"/>
    <w:rsid w:val="00E04BDD"/>
    <w:rsid w:val="00E07F67"/>
    <w:rsid w:val="00E14569"/>
    <w:rsid w:val="00E40D83"/>
    <w:rsid w:val="00E70C7F"/>
    <w:rsid w:val="00E853BA"/>
    <w:rsid w:val="00E8605C"/>
    <w:rsid w:val="00E87092"/>
    <w:rsid w:val="00EB750C"/>
    <w:rsid w:val="00EF0C9B"/>
    <w:rsid w:val="00F00B53"/>
    <w:rsid w:val="00F1044F"/>
    <w:rsid w:val="00F2455F"/>
    <w:rsid w:val="00F36B1A"/>
    <w:rsid w:val="00F428F3"/>
    <w:rsid w:val="00F82AA5"/>
    <w:rsid w:val="00FB6BB3"/>
    <w:rsid w:val="00FE1308"/>
    <w:rsid w:val="00FE1B8E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0F56"/>
  <w15:chartTrackingRefBased/>
  <w15:docId w15:val="{346F653C-A791-4A8A-A9A2-3B601660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34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7634E2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34E2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a3">
    <w:name w:val="Normal (Web)"/>
    <w:basedOn w:val="a"/>
    <w:uiPriority w:val="99"/>
    <w:rsid w:val="007634E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uiPriority w:val="99"/>
    <w:rsid w:val="007634E2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5">
    <w:name w:val="Основний текст Знак"/>
    <w:basedOn w:val="a0"/>
    <w:link w:val="a4"/>
    <w:uiPriority w:val="99"/>
    <w:rsid w:val="007634E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Обычный1"/>
    <w:uiPriority w:val="99"/>
    <w:rsid w:val="007634E2"/>
    <w:pPr>
      <w:widowControl w:val="0"/>
      <w:spacing w:after="0" w:line="300" w:lineRule="auto"/>
      <w:ind w:firstLine="5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rsid w:val="007634E2"/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rsid w:val="0076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7634E2"/>
    <w:pPr>
      <w:ind w:left="720"/>
      <w:contextualSpacing/>
    </w:pPr>
  </w:style>
  <w:style w:type="character" w:styleId="a8">
    <w:name w:val="Hyperlink"/>
    <w:uiPriority w:val="99"/>
    <w:rsid w:val="007634E2"/>
    <w:rPr>
      <w:rFonts w:cs="Times New Roman"/>
      <w:b/>
      <w:color w:val="991813"/>
      <w:u w:val="none"/>
      <w:effect w:val="none"/>
    </w:rPr>
  </w:style>
  <w:style w:type="paragraph" w:customStyle="1" w:styleId="13">
    <w:name w:val="Заголовок оглавления1"/>
    <w:basedOn w:val="1"/>
    <w:next w:val="a"/>
    <w:uiPriority w:val="99"/>
    <w:rsid w:val="007634E2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ru-RU"/>
    </w:rPr>
  </w:style>
  <w:style w:type="paragraph" w:styleId="14">
    <w:name w:val="toc 1"/>
    <w:basedOn w:val="a"/>
    <w:next w:val="a"/>
    <w:autoRedefine/>
    <w:uiPriority w:val="39"/>
    <w:rsid w:val="000E1884"/>
    <w:pPr>
      <w:tabs>
        <w:tab w:val="right" w:leader="dot" w:pos="9344"/>
      </w:tabs>
      <w:spacing w:after="100"/>
    </w:pPr>
  </w:style>
  <w:style w:type="paragraph" w:styleId="3">
    <w:name w:val="Body Text Indent 3"/>
    <w:basedOn w:val="a"/>
    <w:link w:val="30"/>
    <w:uiPriority w:val="99"/>
    <w:rsid w:val="007634E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63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63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7634E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763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подзаголовок1"/>
    <w:basedOn w:val="a"/>
    <w:uiPriority w:val="99"/>
    <w:rsid w:val="007634E2"/>
    <w:pPr>
      <w:keepNext/>
      <w:spacing w:before="240" w:after="60"/>
    </w:pPr>
    <w:rPr>
      <w:b/>
      <w:kern w:val="28"/>
      <w:sz w:val="26"/>
      <w:szCs w:val="20"/>
    </w:rPr>
  </w:style>
  <w:style w:type="character" w:customStyle="1" w:styleId="FontStyle31">
    <w:name w:val="Font Style31"/>
    <w:uiPriority w:val="99"/>
    <w:rsid w:val="007634E2"/>
    <w:rPr>
      <w:rFonts w:ascii="Arial" w:hAnsi="Arial"/>
      <w:b/>
      <w:sz w:val="18"/>
    </w:rPr>
  </w:style>
  <w:style w:type="paragraph" w:customStyle="1" w:styleId="Style1">
    <w:name w:val="Style1"/>
    <w:basedOn w:val="a"/>
    <w:uiPriority w:val="99"/>
    <w:rsid w:val="007634E2"/>
    <w:pPr>
      <w:widowControl w:val="0"/>
      <w:autoSpaceDE w:val="0"/>
      <w:autoSpaceDN w:val="0"/>
      <w:adjustRightInd w:val="0"/>
      <w:spacing w:line="230" w:lineRule="exact"/>
      <w:ind w:firstLine="835"/>
    </w:pPr>
    <w:rPr>
      <w:rFonts w:ascii="Arial" w:hAnsi="Arial" w:cs="Arial"/>
      <w:lang w:val="ru-RU"/>
    </w:rPr>
  </w:style>
  <w:style w:type="character" w:customStyle="1" w:styleId="apple-converted-space">
    <w:name w:val="apple-converted-space"/>
    <w:uiPriority w:val="99"/>
    <w:rsid w:val="007634E2"/>
    <w:rPr>
      <w:rFonts w:cs="Times New Roman"/>
    </w:rPr>
  </w:style>
  <w:style w:type="paragraph" w:styleId="a9">
    <w:name w:val="Balloon Text"/>
    <w:basedOn w:val="a"/>
    <w:link w:val="aa"/>
    <w:uiPriority w:val="99"/>
    <w:rsid w:val="007634E2"/>
    <w:rPr>
      <w:rFonts w:ascii="Segoe UI" w:hAnsi="Segoe UI"/>
      <w:sz w:val="18"/>
      <w:szCs w:val="18"/>
      <w:lang w:val="en-US"/>
    </w:rPr>
  </w:style>
  <w:style w:type="character" w:customStyle="1" w:styleId="aa">
    <w:name w:val="Текст у виносці Знак"/>
    <w:basedOn w:val="a0"/>
    <w:link w:val="a9"/>
    <w:uiPriority w:val="99"/>
    <w:rsid w:val="007634E2"/>
    <w:rPr>
      <w:rFonts w:ascii="Segoe UI" w:eastAsia="Times New Roman" w:hAnsi="Segoe UI" w:cs="Times New Roman"/>
      <w:sz w:val="18"/>
      <w:szCs w:val="18"/>
      <w:lang w:val="en-US" w:eastAsia="ru-RU"/>
    </w:rPr>
  </w:style>
  <w:style w:type="paragraph" w:styleId="ab">
    <w:name w:val="No Spacing"/>
    <w:link w:val="ac"/>
    <w:uiPriority w:val="99"/>
    <w:qFormat/>
    <w:rsid w:val="007634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c">
    <w:name w:val="Без інтервалів Знак"/>
    <w:link w:val="ab"/>
    <w:uiPriority w:val="99"/>
    <w:locked/>
    <w:rsid w:val="007634E2"/>
    <w:rPr>
      <w:rFonts w:ascii="Calibri" w:eastAsia="Times New Roman" w:hAnsi="Calibri" w:cs="Times New Roman"/>
      <w:lang w:val="en-US"/>
    </w:rPr>
  </w:style>
  <w:style w:type="character" w:customStyle="1" w:styleId="rvts15">
    <w:name w:val="rvts15"/>
    <w:uiPriority w:val="99"/>
    <w:rsid w:val="007634E2"/>
  </w:style>
  <w:style w:type="character" w:customStyle="1" w:styleId="16">
    <w:name w:val="Неразрешенное упоминание1"/>
    <w:uiPriority w:val="99"/>
    <w:semiHidden/>
    <w:rsid w:val="007634E2"/>
    <w:rPr>
      <w:color w:val="605E5C"/>
      <w:shd w:val="clear" w:color="auto" w:fill="E1DFDD"/>
    </w:rPr>
  </w:style>
  <w:style w:type="character" w:styleId="ad">
    <w:name w:val="FollowedHyperlink"/>
    <w:uiPriority w:val="99"/>
    <w:rsid w:val="007634E2"/>
    <w:rPr>
      <w:rFonts w:cs="Times New Roman"/>
      <w:color w:val="954F72"/>
      <w:u w:val="single"/>
    </w:rPr>
  </w:style>
  <w:style w:type="paragraph" w:styleId="ae">
    <w:name w:val="header"/>
    <w:basedOn w:val="a"/>
    <w:link w:val="af"/>
    <w:uiPriority w:val="99"/>
    <w:rsid w:val="007634E2"/>
    <w:pPr>
      <w:tabs>
        <w:tab w:val="center" w:pos="4819"/>
        <w:tab w:val="right" w:pos="9639"/>
      </w:tabs>
    </w:pPr>
    <w:rPr>
      <w:lang w:val="en-US"/>
    </w:rPr>
  </w:style>
  <w:style w:type="character" w:customStyle="1" w:styleId="af">
    <w:name w:val="Верхній колонтитул Знак"/>
    <w:basedOn w:val="a0"/>
    <w:link w:val="ae"/>
    <w:uiPriority w:val="99"/>
    <w:rsid w:val="007634E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footer"/>
    <w:basedOn w:val="a"/>
    <w:link w:val="af1"/>
    <w:uiPriority w:val="99"/>
    <w:rsid w:val="007634E2"/>
    <w:pPr>
      <w:tabs>
        <w:tab w:val="center" w:pos="4819"/>
        <w:tab w:val="right" w:pos="9639"/>
      </w:tabs>
    </w:pPr>
    <w:rPr>
      <w:lang w:val="en-US"/>
    </w:rPr>
  </w:style>
  <w:style w:type="character" w:customStyle="1" w:styleId="af1">
    <w:name w:val="Нижній колонтитул Знак"/>
    <w:basedOn w:val="a0"/>
    <w:link w:val="af0"/>
    <w:uiPriority w:val="99"/>
    <w:rsid w:val="007634E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">
    <w:name w:val="Неразрешенное упоминание2"/>
    <w:uiPriority w:val="99"/>
    <w:semiHidden/>
    <w:rsid w:val="007634E2"/>
    <w:rPr>
      <w:rFonts w:cs="Times New Roman"/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7634E2"/>
    <w:rPr>
      <w:color w:val="808080"/>
    </w:rPr>
  </w:style>
  <w:style w:type="paragraph" w:styleId="af3">
    <w:name w:val="List Paragraph"/>
    <w:basedOn w:val="a"/>
    <w:uiPriority w:val="34"/>
    <w:qFormat/>
    <w:rsid w:val="00CF68D9"/>
    <w:pPr>
      <w:ind w:left="720"/>
      <w:contextualSpacing/>
    </w:pPr>
  </w:style>
  <w:style w:type="character" w:customStyle="1" w:styleId="33">
    <w:name w:val="Неразрешенное упоминание3"/>
    <w:basedOn w:val="a0"/>
    <w:uiPriority w:val="99"/>
    <w:semiHidden/>
    <w:unhideWhenUsed/>
    <w:rsid w:val="00C777DE"/>
    <w:rPr>
      <w:color w:val="605E5C"/>
      <w:shd w:val="clear" w:color="auto" w:fill="E1DFDD"/>
    </w:rPr>
  </w:style>
  <w:style w:type="character" w:styleId="af4">
    <w:name w:val="footnote reference"/>
    <w:basedOn w:val="a0"/>
    <w:uiPriority w:val="99"/>
    <w:semiHidden/>
    <w:unhideWhenUsed/>
    <w:rsid w:val="009C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do.nmu.org.u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n.gov.ua/ua/osvita/nacionalna-ramka-kvalifikacij/rivni-nacionalnoyi-ramki-kvalifikaci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www.nmu.org.ua/ua/content/activity/us_documents/Pologenie_pro_organiz_osvit_process_2019.pdf" TargetMode="External"/><Relationship Id="rId10" Type="http://schemas.openxmlformats.org/officeDocument/2006/relationships/hyperlink" Target="https://bg.nmu.org.ua/ua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nmu.org.ua/ua/" TargetMode="External"/><Relationship Id="rId14" Type="http://schemas.openxmlformats.org/officeDocument/2006/relationships/hyperlink" Target="https://www.nmu.org.ua/ua/content/activity/us_documents/Regulations_on_evaluation_of_educational_results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EED7D5108048EEB70F0ECDAEEEB9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BE246-EC83-40BD-851C-1E26DE817C4B}"/>
      </w:docPartPr>
      <w:docPartBody>
        <w:p w:rsidR="00E45007" w:rsidRDefault="00E91842">
          <w:r w:rsidRPr="004363A5">
            <w:rPr>
              <w:rStyle w:val="a3"/>
            </w:rPr>
            <w:t>[Факс организации]</w:t>
          </w:r>
        </w:p>
      </w:docPartBody>
    </w:docPart>
    <w:docPart>
      <w:docPartPr>
        <w:name w:val="DD39CCC2673945F1BDBB81DB06C64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D57C8-F92B-42B8-AD68-88FD654059E9}"/>
      </w:docPartPr>
      <w:docPartBody>
        <w:p w:rsidR="00E45007" w:rsidRDefault="00E91842">
          <w:r w:rsidRPr="004363A5">
            <w:rPr>
              <w:rStyle w:val="a3"/>
            </w:rPr>
            <w:t>[Тема]</w:t>
          </w:r>
        </w:p>
      </w:docPartBody>
    </w:docPart>
    <w:docPart>
      <w:docPartPr>
        <w:name w:val="5D120E3578FF47219976BE480ADCD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437EA-FBC8-43EA-85E0-0EDBCB21C2F4}"/>
      </w:docPartPr>
      <w:docPartBody>
        <w:p w:rsidR="00E45007" w:rsidRDefault="00E91842">
          <w:r w:rsidRPr="004363A5">
            <w:rPr>
              <w:rStyle w:val="a3"/>
            </w:rPr>
            <w:t>[Телефон организации]</w:t>
          </w:r>
        </w:p>
      </w:docPartBody>
    </w:docPart>
    <w:docPart>
      <w:docPartPr>
        <w:name w:val="1B2F2C75CF964B56AA382C76C1852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2B71F-92E7-469D-BFA5-6A1FC9D8C5B4}"/>
      </w:docPartPr>
      <w:docPartBody>
        <w:p w:rsidR="00E45007" w:rsidRDefault="00E91842">
          <w:r w:rsidRPr="004363A5">
            <w:rPr>
              <w:rStyle w:val="a3"/>
            </w:rPr>
            <w:t>[Руководитель]</w:t>
          </w:r>
        </w:p>
      </w:docPartBody>
    </w:docPart>
    <w:docPart>
      <w:docPartPr>
        <w:name w:val="98248CBC164E408B8756FAF35B689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1090F7-4AD7-44E3-88C5-68DB389CFB49}"/>
      </w:docPartPr>
      <w:docPartBody>
        <w:p w:rsidR="00E45007" w:rsidRDefault="00E91842">
          <w:r w:rsidRPr="004363A5">
            <w:rPr>
              <w:rStyle w:val="a3"/>
            </w:rPr>
            <w:t>[Название]</w:t>
          </w:r>
        </w:p>
      </w:docPartBody>
    </w:docPart>
    <w:docPart>
      <w:docPartPr>
        <w:name w:val="AC17E410217D44B09C4DAED9CEABD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7E27A-FD9D-41D3-8659-28C71457B66D}"/>
      </w:docPartPr>
      <w:docPartBody>
        <w:p w:rsidR="00E45007" w:rsidRDefault="00E91842">
          <w:r w:rsidRPr="004363A5">
            <w:rPr>
              <w:rStyle w:val="a3"/>
            </w:rPr>
            <w:t>[Название]</w:t>
          </w:r>
        </w:p>
      </w:docPartBody>
    </w:docPart>
    <w:docPart>
      <w:docPartPr>
        <w:name w:val="90D3B123A1F04E97AC3519EBC46AD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10287-9543-4538-9710-4D92B8EB2A7D}"/>
      </w:docPartPr>
      <w:docPartBody>
        <w:p w:rsidR="00E45007" w:rsidRDefault="00E91842">
          <w:r w:rsidRPr="004363A5">
            <w:rPr>
              <w:rStyle w:val="a3"/>
            </w:rPr>
            <w:t>[Телефон организации]</w:t>
          </w:r>
        </w:p>
      </w:docPartBody>
    </w:docPart>
    <w:docPart>
      <w:docPartPr>
        <w:name w:val="8C4B3B158C3E49CA967755A1164C4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59520-380E-4367-80C9-38E272F8A5B0}"/>
      </w:docPartPr>
      <w:docPartBody>
        <w:p w:rsidR="00E45007" w:rsidRDefault="00E91842">
          <w:r w:rsidRPr="004363A5">
            <w:rPr>
              <w:rStyle w:val="a3"/>
            </w:rPr>
            <w:t>[Тема]</w:t>
          </w:r>
        </w:p>
      </w:docPartBody>
    </w:docPart>
    <w:docPart>
      <w:docPartPr>
        <w:name w:val="4F317FA053674E1795557C1C030654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EF27E-85AA-4DD4-A7DF-C2A51FBA76ED}"/>
      </w:docPartPr>
      <w:docPartBody>
        <w:p w:rsidR="00E45007" w:rsidRDefault="00E91842">
          <w:r w:rsidRPr="004363A5">
            <w:rPr>
              <w:rStyle w:val="a3"/>
            </w:rPr>
            <w:t>[Факс организации]</w:t>
          </w:r>
        </w:p>
      </w:docPartBody>
    </w:docPart>
    <w:docPart>
      <w:docPartPr>
        <w:name w:val="674E917F242F434AA87FDA6CAE1E3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D1669-373F-405E-99A4-10DC166133CF}"/>
      </w:docPartPr>
      <w:docPartBody>
        <w:p w:rsidR="00E45007" w:rsidRDefault="00E91842">
          <w:r w:rsidRPr="004363A5">
            <w:rPr>
              <w:rStyle w:val="a3"/>
            </w:rPr>
            <w:t>[Автор]</w:t>
          </w:r>
        </w:p>
      </w:docPartBody>
    </w:docPart>
    <w:docPart>
      <w:docPartPr>
        <w:name w:val="0E2BB24D17B645669C0494FD08F47F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7F660-2A5E-4E83-BC09-A3DAEB4E7B02}"/>
      </w:docPartPr>
      <w:docPartBody>
        <w:p w:rsidR="00E45007" w:rsidRDefault="00E91842">
          <w:r w:rsidRPr="004363A5">
            <w:rPr>
              <w:rStyle w:val="a3"/>
            </w:rPr>
            <w:t>[Автор]</w:t>
          </w:r>
        </w:p>
      </w:docPartBody>
    </w:docPart>
    <w:docPart>
      <w:docPartPr>
        <w:name w:val="768D8402D4A74E74B12F556BAC9B2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C524E-F966-40BD-A608-731600FBA2E4}"/>
      </w:docPartPr>
      <w:docPartBody>
        <w:p w:rsidR="00E45007" w:rsidRDefault="00E91842">
          <w:r w:rsidRPr="004363A5">
            <w:rPr>
              <w:rStyle w:val="a3"/>
            </w:rPr>
            <w:t>[Название]</w:t>
          </w:r>
        </w:p>
      </w:docPartBody>
    </w:docPart>
    <w:docPart>
      <w:docPartPr>
        <w:name w:val="5317CD9FC9684FB494BA236513929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B174B-5353-4A18-856A-B6A75C075942}"/>
      </w:docPartPr>
      <w:docPartBody>
        <w:p w:rsidR="00E45007" w:rsidRDefault="00E91842" w:rsidP="00E91842">
          <w:pPr>
            <w:pStyle w:val="5317CD9FC9684FB494BA2365139290C6"/>
          </w:pPr>
          <w:r w:rsidRPr="004363A5">
            <w:rPr>
              <w:rStyle w:val="a3"/>
            </w:rPr>
            <w:t>[Телефон организации]</w:t>
          </w:r>
        </w:p>
      </w:docPartBody>
    </w:docPart>
    <w:docPart>
      <w:docPartPr>
        <w:name w:val="AD4720371A0B4416BF7106F5C1CCE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E4102-B9FE-47B6-9C28-2C1ED5A03CA6}"/>
      </w:docPartPr>
      <w:docPartBody>
        <w:p w:rsidR="00E45007" w:rsidRDefault="00E91842" w:rsidP="00E91842">
          <w:pPr>
            <w:pStyle w:val="AD4720371A0B4416BF7106F5C1CCE87F"/>
          </w:pPr>
          <w:r w:rsidRPr="004363A5">
            <w:rPr>
              <w:rStyle w:val="a3"/>
            </w:rPr>
            <w:t>[Тема]</w:t>
          </w:r>
        </w:p>
      </w:docPartBody>
    </w:docPart>
    <w:docPart>
      <w:docPartPr>
        <w:name w:val="C73D64F8976B44D598F8617F1AA06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527AE-8399-4FE5-9008-2B4468407DF5}"/>
      </w:docPartPr>
      <w:docPartBody>
        <w:p w:rsidR="00E45007" w:rsidRDefault="00E91842" w:rsidP="00E91842">
          <w:pPr>
            <w:pStyle w:val="C73D64F8976B44D598F8617F1AA066A1"/>
          </w:pPr>
          <w:r w:rsidRPr="004363A5">
            <w:rPr>
              <w:rStyle w:val="a3"/>
            </w:rPr>
            <w:t>[Факс организации]</w:t>
          </w:r>
        </w:p>
      </w:docPartBody>
    </w:docPart>
    <w:docPart>
      <w:docPartPr>
        <w:name w:val="3C056D907F0A4EBA889638F7CAA4F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AFDAF-5AF1-406D-8B17-A86FA114FC50}"/>
      </w:docPartPr>
      <w:docPartBody>
        <w:p w:rsidR="00B470B6" w:rsidRDefault="00E45007">
          <w:r w:rsidRPr="001F242D">
            <w:rPr>
              <w:rStyle w:val="a3"/>
            </w:rPr>
            <w:t>[Примечания]</w:t>
          </w:r>
        </w:p>
      </w:docPartBody>
    </w:docPart>
    <w:docPart>
      <w:docPartPr>
        <w:name w:val="EB2C207F35C54A0AA612881B6AD47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6F9E4-7C3A-43E7-A59A-E3F1A637A19B}"/>
      </w:docPartPr>
      <w:docPartBody>
        <w:p w:rsidR="00B470B6" w:rsidRDefault="00E45007">
          <w:r w:rsidRPr="001F242D">
            <w:rPr>
              <w:rStyle w:val="a3"/>
            </w:rPr>
            <w:t>[Примечания]</w:t>
          </w:r>
        </w:p>
      </w:docPartBody>
    </w:docPart>
    <w:docPart>
      <w:docPartPr>
        <w:name w:val="F9EF762C7B734B4F8106E334F5FF9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83DCF-C928-49D5-9954-22C119D803F2}"/>
      </w:docPartPr>
      <w:docPartBody>
        <w:p w:rsidR="00E369F1" w:rsidRDefault="00CD7DB6">
          <w:r w:rsidRPr="00DC0373">
            <w:rPr>
              <w:rStyle w:val="a3"/>
            </w:rPr>
            <w:t>[Примечания]</w:t>
          </w:r>
        </w:p>
      </w:docPartBody>
    </w:docPart>
    <w:docPart>
      <w:docPartPr>
        <w:name w:val="BCFD07701D8A49E3A38D08B4AA801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189EE-0C65-4B35-9E45-12DFE255A6EC}"/>
      </w:docPartPr>
      <w:docPartBody>
        <w:p w:rsidR="00FF0D38" w:rsidRDefault="00772379" w:rsidP="00772379">
          <w:pPr>
            <w:pStyle w:val="BCFD07701D8A49E3A38D08B4AA801523"/>
          </w:pPr>
          <w:r w:rsidRPr="001F242D">
            <w:rPr>
              <w:rStyle w:val="a3"/>
            </w:rPr>
            <w:t>[Примечания]</w:t>
          </w:r>
        </w:p>
      </w:docPartBody>
    </w:docPart>
    <w:docPart>
      <w:docPartPr>
        <w:name w:val="E0F2DD2E3068479FADEEDDDACCC80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330876-EE6F-4C66-BFD5-2E5F0CB36AD6}"/>
      </w:docPartPr>
      <w:docPartBody>
        <w:p w:rsidR="00FF0D38" w:rsidRDefault="00772379" w:rsidP="00772379">
          <w:pPr>
            <w:pStyle w:val="E0F2DD2E3068479FADEEDDDACCC80922"/>
          </w:pPr>
          <w:r w:rsidRPr="004363A5">
            <w:rPr>
              <w:rStyle w:val="a3"/>
            </w:rPr>
            <w:t>[Факс организации]</w:t>
          </w:r>
        </w:p>
      </w:docPartBody>
    </w:docPart>
    <w:docPart>
      <w:docPartPr>
        <w:name w:val="BBD1C892F86443E58C317E49F725C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2A6DE-00A9-4D22-860F-923103BB3A46}"/>
      </w:docPartPr>
      <w:docPartBody>
        <w:p w:rsidR="00FF0D38" w:rsidRDefault="00772379" w:rsidP="00772379">
          <w:pPr>
            <w:pStyle w:val="BBD1C892F86443E58C317E49F725C6AD"/>
          </w:pPr>
          <w:r w:rsidRPr="004363A5">
            <w:rPr>
              <w:rStyle w:val="a3"/>
            </w:rPr>
            <w:t>[Руководитель]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42"/>
    <w:rsid w:val="000A6D3D"/>
    <w:rsid w:val="00100F14"/>
    <w:rsid w:val="00143C11"/>
    <w:rsid w:val="002E7A00"/>
    <w:rsid w:val="0057448D"/>
    <w:rsid w:val="00585075"/>
    <w:rsid w:val="006732E5"/>
    <w:rsid w:val="006F6370"/>
    <w:rsid w:val="00736D52"/>
    <w:rsid w:val="00772379"/>
    <w:rsid w:val="008059B4"/>
    <w:rsid w:val="008F649F"/>
    <w:rsid w:val="00A35142"/>
    <w:rsid w:val="00A8717E"/>
    <w:rsid w:val="00AD5701"/>
    <w:rsid w:val="00B35529"/>
    <w:rsid w:val="00B470B6"/>
    <w:rsid w:val="00CD7DB6"/>
    <w:rsid w:val="00CE48C1"/>
    <w:rsid w:val="00E369F1"/>
    <w:rsid w:val="00E45007"/>
    <w:rsid w:val="00E91842"/>
    <w:rsid w:val="00EA3B59"/>
    <w:rsid w:val="00F67F0F"/>
    <w:rsid w:val="00FB6ED2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3C11"/>
    <w:rPr>
      <w:color w:val="808080"/>
    </w:rPr>
  </w:style>
  <w:style w:type="paragraph" w:customStyle="1" w:styleId="5317CD9FC9684FB494BA2365139290C6">
    <w:name w:val="5317CD9FC9684FB494BA2365139290C6"/>
    <w:rsid w:val="00E91842"/>
  </w:style>
  <w:style w:type="paragraph" w:customStyle="1" w:styleId="AD4720371A0B4416BF7106F5C1CCE87F">
    <w:name w:val="AD4720371A0B4416BF7106F5C1CCE87F"/>
    <w:rsid w:val="00E91842"/>
  </w:style>
  <w:style w:type="paragraph" w:customStyle="1" w:styleId="C73D64F8976B44D598F8617F1AA066A1">
    <w:name w:val="C73D64F8976B44D598F8617F1AA066A1"/>
    <w:rsid w:val="00E91842"/>
  </w:style>
  <w:style w:type="paragraph" w:customStyle="1" w:styleId="BCFD07701D8A49E3A38D08B4AA801523">
    <w:name w:val="BCFD07701D8A49E3A38D08B4AA801523"/>
    <w:rsid w:val="00772379"/>
  </w:style>
  <w:style w:type="paragraph" w:customStyle="1" w:styleId="E0F2DD2E3068479FADEEDDDACCC80922">
    <w:name w:val="E0F2DD2E3068479FADEEDDDACCC80922"/>
    <w:rsid w:val="00772379"/>
  </w:style>
  <w:style w:type="paragraph" w:customStyle="1" w:styleId="BBD1C892F86443E58C317E49F725C6AD">
    <w:name w:val="BBD1C892F86443E58C317E49F725C6AD"/>
    <w:rsid w:val="00772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2021-01-07T00:00:00</PublishDate>
  <Abstract/>
  <CompanyAddress/>
  <CompanyPhone>перший (бакалаврський)</CompanyPhone>
  <CompanyFax>19 Архітектура та будівництво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B4E65-DBB4-4881-86A6-1236F54D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3361</Words>
  <Characters>19161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Розвиток архітектури та конструкцій</vt:lpstr>
      <vt:lpstr>Архітектура будівель та споруд (спецкурс)</vt:lpstr>
    </vt:vector>
  </TitlesOfParts>
  <Manager>вибіркова</Manager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Розвиток архітектури та конструкцій</dc:title>
  <dc:subject>192 Будівництво та цивільна інженерія; 194 Гідротехнічне будівництво, водна інженерія та водні технології</dc:subject>
  <dc:creator>Бадюл Марія Геннадіївна – кандидат архітектури, доцент кафедри будівництва геотехніки і геомеханіки, Михайлова Поліна Юріївна – асистент кафедри будівництва геотехніки і геомеханіки</dc:creator>
  <cp:keywords/>
  <dc:description>2024</dc:description>
  <cp:lastModifiedBy>Бадюл Марія Геннадіївна</cp:lastModifiedBy>
  <cp:revision>2</cp:revision>
  <cp:lastPrinted>2021-01-10T12:44:00Z</cp:lastPrinted>
  <dcterms:created xsi:type="dcterms:W3CDTF">2025-03-03T11:29:00Z</dcterms:created>
  <dcterms:modified xsi:type="dcterms:W3CDTF">2025-03-03T11:29:00Z</dcterms:modified>
  <cp:contentStatus>192</cp:contentStatus>
</cp:coreProperties>
</file>